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01" w:rsidRPr="00F15236" w:rsidRDefault="00523301" w:rsidP="00523301">
      <w:pPr>
        <w:spacing w:line="300" w:lineRule="atLeast"/>
        <w:jc w:val="center"/>
        <w:rPr>
          <w:rFonts w:ascii="Bookman Old Style" w:hAnsi="Bookman Old Style"/>
          <w:b/>
          <w:sz w:val="32"/>
          <w:szCs w:val="32"/>
        </w:rPr>
      </w:pPr>
      <w:r w:rsidRPr="00F15236">
        <w:rPr>
          <w:rFonts w:ascii="Bookman Old Style" w:hAnsi="Bookman Old Style"/>
          <w:b/>
          <w:sz w:val="32"/>
          <w:szCs w:val="32"/>
        </w:rPr>
        <w:t xml:space="preserve">PROPOSTA </w:t>
      </w:r>
      <w:r w:rsidR="00485689" w:rsidRPr="00F15236">
        <w:rPr>
          <w:rFonts w:ascii="Bookman Old Style" w:hAnsi="Bookman Old Style"/>
          <w:b/>
          <w:sz w:val="32"/>
          <w:szCs w:val="32"/>
        </w:rPr>
        <w:t>3</w:t>
      </w:r>
      <w:r w:rsidRPr="00F15236">
        <w:rPr>
          <w:rFonts w:ascii="Bookman Old Style" w:hAnsi="Bookman Old Style"/>
          <w:b/>
          <w:sz w:val="32"/>
          <w:szCs w:val="32"/>
        </w:rPr>
        <w:t xml:space="preserve"> DE MEDITAÇÃO DA PALAVRA</w:t>
      </w:r>
    </w:p>
    <w:p w:rsidR="00523301" w:rsidRPr="00F15236" w:rsidRDefault="00523301" w:rsidP="00523301">
      <w:pPr>
        <w:spacing w:line="300" w:lineRule="atLeast"/>
        <w:jc w:val="center"/>
        <w:rPr>
          <w:rFonts w:ascii="Bookman Old Style" w:hAnsi="Bookman Old Style"/>
          <w:sz w:val="28"/>
          <w:szCs w:val="28"/>
        </w:rPr>
      </w:pPr>
    </w:p>
    <w:p w:rsidR="00523301" w:rsidRPr="00F15236" w:rsidRDefault="00485689" w:rsidP="00523301">
      <w:pPr>
        <w:spacing w:line="300" w:lineRule="atLeast"/>
        <w:jc w:val="center"/>
        <w:rPr>
          <w:rFonts w:ascii="Bookman Old Style" w:hAnsi="Bookman Old Style"/>
          <w:sz w:val="31"/>
          <w:szCs w:val="31"/>
        </w:rPr>
      </w:pPr>
      <w:r w:rsidRPr="00F15236">
        <w:rPr>
          <w:rFonts w:ascii="Bookman Old Style" w:hAnsi="Bookman Old Style"/>
          <w:sz w:val="31"/>
          <w:szCs w:val="31"/>
        </w:rPr>
        <w:t>Evangelho</w:t>
      </w:r>
      <w:r w:rsidR="00523301" w:rsidRPr="00F15236">
        <w:rPr>
          <w:rFonts w:ascii="Bookman Old Style" w:hAnsi="Bookman Old Style"/>
          <w:sz w:val="31"/>
          <w:szCs w:val="31"/>
        </w:rPr>
        <w:t xml:space="preserve"> da Festa da Apresentação do Senhor</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pStyle w:val="Ttulo7"/>
        <w:spacing w:before="0" w:after="0" w:line="300" w:lineRule="atLeast"/>
        <w:jc w:val="both"/>
        <w:rPr>
          <w:rFonts w:ascii="Bookman Old Style" w:hAnsi="Bookman Old Style"/>
          <w:i/>
          <w:sz w:val="22"/>
          <w:szCs w:val="22"/>
        </w:rPr>
      </w:pPr>
      <w:r w:rsidRPr="00F15236">
        <w:rPr>
          <w:rFonts w:ascii="Bookman Old Style" w:hAnsi="Bookman Old Style"/>
          <w:i/>
          <w:sz w:val="22"/>
          <w:szCs w:val="22"/>
        </w:rPr>
        <w:t>Evangelho de São Lucas 2,22-40</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Ao chegarem os dias da purificação,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segundo</w:t>
      </w:r>
      <w:proofErr w:type="gramEnd"/>
      <w:r w:rsidRPr="00F15236">
        <w:rPr>
          <w:rFonts w:ascii="Bookman Old Style" w:hAnsi="Bookman Old Style"/>
          <w:b/>
          <w:sz w:val="22"/>
          <w:szCs w:val="22"/>
        </w:rPr>
        <w:t xml:space="preserve"> a Lei de Moisés,</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Maria e José levaram Jesus a Jerusalém,</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para</w:t>
      </w:r>
      <w:proofErr w:type="gramEnd"/>
      <w:r w:rsidRPr="00F15236">
        <w:rPr>
          <w:rFonts w:ascii="Bookman Old Style" w:hAnsi="Bookman Old Style"/>
          <w:b/>
          <w:sz w:val="22"/>
          <w:szCs w:val="22"/>
        </w:rPr>
        <w:t xml:space="preserve"> O apresentarem ao Senhor,</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como</w:t>
      </w:r>
      <w:proofErr w:type="gramEnd"/>
      <w:r w:rsidRPr="00F15236">
        <w:rPr>
          <w:rFonts w:ascii="Bookman Old Style" w:hAnsi="Bookman Old Style"/>
          <w:b/>
          <w:sz w:val="22"/>
          <w:szCs w:val="22"/>
        </w:rPr>
        <w:t xml:space="preserve"> está escrito na Lei do Senhor:</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«Todo o filho primogénito varão será consagrado ao Senhor»,</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para oferecerem em sacrifício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um</w:t>
      </w:r>
      <w:proofErr w:type="gramEnd"/>
      <w:r w:rsidRPr="00F15236">
        <w:rPr>
          <w:rFonts w:ascii="Bookman Old Style" w:hAnsi="Bookman Old Style"/>
          <w:b/>
          <w:sz w:val="22"/>
          <w:szCs w:val="22"/>
        </w:rPr>
        <w:t xml:space="preserve"> par de rolas ou duas pombinhas,</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como</w:t>
      </w:r>
      <w:proofErr w:type="gramEnd"/>
      <w:r w:rsidRPr="00F15236">
        <w:rPr>
          <w:rFonts w:ascii="Bookman Old Style" w:hAnsi="Bookman Old Style"/>
          <w:b/>
          <w:sz w:val="22"/>
          <w:szCs w:val="22"/>
        </w:rPr>
        <w:t xml:space="preserve"> se diz na Lei do Senhor.</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Vivia em Jerusalém um homem chamado Simeão,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homem</w:t>
      </w:r>
      <w:proofErr w:type="gramEnd"/>
      <w:r w:rsidRPr="00F15236">
        <w:rPr>
          <w:rFonts w:ascii="Bookman Old Style" w:hAnsi="Bookman Old Style"/>
          <w:b/>
          <w:sz w:val="22"/>
          <w:szCs w:val="22"/>
        </w:rPr>
        <w:t xml:space="preserve"> justo e piedoso,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que</w:t>
      </w:r>
      <w:proofErr w:type="gramEnd"/>
      <w:r w:rsidRPr="00F15236">
        <w:rPr>
          <w:rFonts w:ascii="Bookman Old Style" w:hAnsi="Bookman Old Style"/>
          <w:b/>
          <w:sz w:val="22"/>
          <w:szCs w:val="22"/>
        </w:rPr>
        <w:t xml:space="preserve"> esperava a consolação de Israel;</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o Espírito Santo estava nele.</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O Espírito Santo revelara-lhe que não morreria</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antes</w:t>
      </w:r>
      <w:proofErr w:type="gramEnd"/>
      <w:r w:rsidRPr="00F15236">
        <w:rPr>
          <w:rFonts w:ascii="Bookman Old Style" w:hAnsi="Bookman Old Style"/>
          <w:b/>
          <w:sz w:val="22"/>
          <w:szCs w:val="22"/>
        </w:rPr>
        <w:t xml:space="preserve"> de ver o Messias do Senhor;</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veio ao templo, movido pelo Espírito.</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Quando os pais de Jesus trouxeram o Menino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para</w:t>
      </w:r>
      <w:proofErr w:type="gramEnd"/>
      <w:r w:rsidRPr="00F15236">
        <w:rPr>
          <w:rFonts w:ascii="Bookman Old Style" w:hAnsi="Bookman Old Style"/>
          <w:b/>
          <w:sz w:val="22"/>
          <w:szCs w:val="22"/>
        </w:rPr>
        <w:t xml:space="preserve"> cumprirem as prescrições da Lei</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no</w:t>
      </w:r>
      <w:proofErr w:type="gramEnd"/>
      <w:r w:rsidRPr="00F15236">
        <w:rPr>
          <w:rFonts w:ascii="Bookman Old Style" w:hAnsi="Bookman Old Style"/>
          <w:b/>
          <w:sz w:val="22"/>
          <w:szCs w:val="22"/>
        </w:rPr>
        <w:t xml:space="preserve"> que lhes dizia respeito,</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Simeão recebeu-O em seus braços</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bendisse a Deus, exclamando:</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«Agora, Senhor, segundo a vossa palavra,</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deixareis</w:t>
      </w:r>
      <w:proofErr w:type="gramEnd"/>
      <w:r w:rsidRPr="00F15236">
        <w:rPr>
          <w:rFonts w:ascii="Bookman Old Style" w:hAnsi="Bookman Old Style"/>
          <w:b/>
          <w:sz w:val="22"/>
          <w:szCs w:val="22"/>
        </w:rPr>
        <w:t xml:space="preserve"> ir em paz o vosso servo,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porque</w:t>
      </w:r>
      <w:proofErr w:type="gramEnd"/>
      <w:r w:rsidRPr="00F15236">
        <w:rPr>
          <w:rFonts w:ascii="Bookman Old Style" w:hAnsi="Bookman Old Style"/>
          <w:b/>
          <w:sz w:val="22"/>
          <w:szCs w:val="22"/>
        </w:rPr>
        <w:t xml:space="preserve"> os meus olhos viram a vossa salvação,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que</w:t>
      </w:r>
      <w:proofErr w:type="gramEnd"/>
      <w:r w:rsidRPr="00F15236">
        <w:rPr>
          <w:rFonts w:ascii="Bookman Old Style" w:hAnsi="Bookman Old Style"/>
          <w:b/>
          <w:sz w:val="22"/>
          <w:szCs w:val="22"/>
        </w:rPr>
        <w:t xml:space="preserve"> pusestes ao alcance de todos os povos:</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luz</w:t>
      </w:r>
      <w:proofErr w:type="gramEnd"/>
      <w:r w:rsidRPr="00F15236">
        <w:rPr>
          <w:rFonts w:ascii="Bookman Old Style" w:hAnsi="Bookman Old Style"/>
          <w:b/>
          <w:sz w:val="22"/>
          <w:szCs w:val="22"/>
        </w:rPr>
        <w:t xml:space="preserve"> para se revelar às nações</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glória de Israel, vosso povo».</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O pai e a mãe do Menino Jesus estavam admirados</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com</w:t>
      </w:r>
      <w:proofErr w:type="gramEnd"/>
      <w:r w:rsidRPr="00F15236">
        <w:rPr>
          <w:rFonts w:ascii="Bookman Old Style" w:hAnsi="Bookman Old Style"/>
          <w:b/>
          <w:sz w:val="22"/>
          <w:szCs w:val="22"/>
        </w:rPr>
        <w:t xml:space="preserve"> o que d’Ele se dizia.</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Simeão abençoou-os</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disse a Maria, sua Mãe:</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«Este Menino foi estabelecido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para</w:t>
      </w:r>
      <w:proofErr w:type="gramEnd"/>
      <w:r w:rsidRPr="00F15236">
        <w:rPr>
          <w:rFonts w:ascii="Bookman Old Style" w:hAnsi="Bookman Old Style"/>
          <w:b/>
          <w:sz w:val="22"/>
          <w:szCs w:val="22"/>
        </w:rPr>
        <w:t xml:space="preserve"> que muitos caiam ou se levantem em Israel</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para ser sinal de contradição;</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 xml:space="preserve">- </w:t>
      </w: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uma espada trespassará a tua alma -</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assim</w:t>
      </w:r>
      <w:proofErr w:type="gramEnd"/>
      <w:r w:rsidRPr="00F15236">
        <w:rPr>
          <w:rFonts w:ascii="Bookman Old Style" w:hAnsi="Bookman Old Style"/>
          <w:b/>
          <w:sz w:val="22"/>
          <w:szCs w:val="22"/>
        </w:rPr>
        <w:t xml:space="preserve"> se revelarão os pensamentos de todos os corações».</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Havia também uma profetiza,</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 xml:space="preserve">Ana, filha de </w:t>
      </w:r>
      <w:proofErr w:type="spellStart"/>
      <w:r w:rsidRPr="00F15236">
        <w:rPr>
          <w:rFonts w:ascii="Bookman Old Style" w:hAnsi="Bookman Old Style"/>
          <w:b/>
          <w:sz w:val="22"/>
          <w:szCs w:val="22"/>
        </w:rPr>
        <w:t>Fanuel</w:t>
      </w:r>
      <w:proofErr w:type="spellEnd"/>
      <w:r w:rsidRPr="00F15236">
        <w:rPr>
          <w:rFonts w:ascii="Bookman Old Style" w:hAnsi="Bookman Old Style"/>
          <w:b/>
          <w:sz w:val="22"/>
          <w:szCs w:val="22"/>
        </w:rPr>
        <w:t xml:space="preserve">, da tribo de </w:t>
      </w:r>
      <w:proofErr w:type="spellStart"/>
      <w:r w:rsidRPr="00F15236">
        <w:rPr>
          <w:rFonts w:ascii="Bookman Old Style" w:hAnsi="Bookman Old Style"/>
          <w:b/>
          <w:sz w:val="22"/>
          <w:szCs w:val="22"/>
        </w:rPr>
        <w:t>Aser</w:t>
      </w:r>
      <w:proofErr w:type="spellEnd"/>
      <w:r w:rsidRPr="00F15236">
        <w:rPr>
          <w:rFonts w:ascii="Bookman Old Style" w:hAnsi="Bookman Old Style"/>
          <w:b/>
          <w:sz w:val="22"/>
          <w:szCs w:val="22"/>
        </w:rPr>
        <w:t>.</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Era de idade muito avançada</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lastRenderedPageBreak/>
        <w:t>e</w:t>
      </w:r>
      <w:proofErr w:type="gramEnd"/>
      <w:r w:rsidRPr="00F15236">
        <w:rPr>
          <w:rFonts w:ascii="Bookman Old Style" w:hAnsi="Bookman Old Style"/>
          <w:b/>
          <w:sz w:val="22"/>
          <w:szCs w:val="22"/>
        </w:rPr>
        <w:t xml:space="preserve"> tinha vivido casada sete anos após o tempo de donzela</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viúva até aos oitenta e quatro.</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Não se afastava do templo,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servindo</w:t>
      </w:r>
      <w:proofErr w:type="gramEnd"/>
      <w:r w:rsidRPr="00F15236">
        <w:rPr>
          <w:rFonts w:ascii="Bookman Old Style" w:hAnsi="Bookman Old Style"/>
          <w:b/>
          <w:sz w:val="22"/>
          <w:szCs w:val="22"/>
        </w:rPr>
        <w:t xml:space="preserve"> a Deus noite e dia, com jejuns e orações.</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Estando presente na mesma ocasião,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começou</w:t>
      </w:r>
      <w:proofErr w:type="gramEnd"/>
      <w:r w:rsidRPr="00F15236">
        <w:rPr>
          <w:rFonts w:ascii="Bookman Old Style" w:hAnsi="Bookman Old Style"/>
          <w:b/>
          <w:sz w:val="22"/>
          <w:szCs w:val="22"/>
        </w:rPr>
        <w:t xml:space="preserve"> também a louvar a Deus</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a falar acerca do Menino</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a</w:t>
      </w:r>
      <w:proofErr w:type="gramEnd"/>
      <w:r w:rsidRPr="00F15236">
        <w:rPr>
          <w:rFonts w:ascii="Bookman Old Style" w:hAnsi="Bookman Old Style"/>
          <w:b/>
          <w:sz w:val="22"/>
          <w:szCs w:val="22"/>
        </w:rPr>
        <w:t xml:space="preserve"> todos os que esperavam a libertação de Jerusalém.</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Cumpridas todas as prescrições da Lei do Senhor,</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voltaram</w:t>
      </w:r>
      <w:proofErr w:type="gramEnd"/>
      <w:r w:rsidRPr="00F15236">
        <w:rPr>
          <w:rFonts w:ascii="Bookman Old Style" w:hAnsi="Bookman Old Style"/>
          <w:b/>
          <w:sz w:val="22"/>
          <w:szCs w:val="22"/>
        </w:rPr>
        <w:t xml:space="preserve"> para a Galileia, para a sua cidade de Nazaré.</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Entretanto, o Menino crescia</w:t>
      </w:r>
    </w:p>
    <w:p w:rsidR="004C0066" w:rsidRPr="00F15236" w:rsidRDefault="004C0066" w:rsidP="00523301">
      <w:pPr>
        <w:spacing w:line="300" w:lineRule="atLeast"/>
        <w:jc w:val="both"/>
        <w:rPr>
          <w:rFonts w:ascii="Bookman Old Style" w:hAnsi="Bookman Old Style"/>
          <w:b/>
          <w:sz w:val="22"/>
          <w:szCs w:val="22"/>
        </w:rPr>
      </w:pPr>
      <w:proofErr w:type="gramStart"/>
      <w:r w:rsidRPr="00F15236">
        <w:rPr>
          <w:rFonts w:ascii="Bookman Old Style" w:hAnsi="Bookman Old Style"/>
          <w:b/>
          <w:sz w:val="22"/>
          <w:szCs w:val="22"/>
        </w:rPr>
        <w:t>e</w:t>
      </w:r>
      <w:proofErr w:type="gramEnd"/>
      <w:r w:rsidRPr="00F15236">
        <w:rPr>
          <w:rFonts w:ascii="Bookman Old Style" w:hAnsi="Bookman Old Style"/>
          <w:b/>
          <w:sz w:val="22"/>
          <w:szCs w:val="22"/>
        </w:rPr>
        <w:t xml:space="preserve"> tornava-Se robusto, enchendo-Se de sabedoria.</w:t>
      </w: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sz w:val="22"/>
          <w:szCs w:val="22"/>
        </w:rPr>
        <w:t>E a graça de Deus estava com Ele.</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b/>
          <w:i/>
          <w:sz w:val="22"/>
          <w:szCs w:val="22"/>
        </w:rPr>
      </w:pPr>
      <w:r w:rsidRPr="00F15236">
        <w:rPr>
          <w:rFonts w:ascii="Bookman Old Style" w:hAnsi="Bookman Old Style"/>
          <w:b/>
          <w:i/>
          <w:sz w:val="22"/>
          <w:szCs w:val="22"/>
        </w:rPr>
        <w:t>Tema geral</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Através das palavras e da catequese do evangelista Lucas, desenha-se aqui o quadro da “Apresentação de Jesus” no Templo de Jerusalém, a fim de ser “consagrado” ao Senhor.</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A consagração de Cristo recorda-nos que a nossa vida se deve cumprir num “</w:t>
      </w:r>
      <w:proofErr w:type="spellStart"/>
      <w:r w:rsidRPr="00F15236">
        <w:rPr>
          <w:rFonts w:ascii="Bookman Old Style" w:hAnsi="Bookman Old Style"/>
          <w:sz w:val="22"/>
          <w:szCs w:val="22"/>
        </w:rPr>
        <w:t>ecce</w:t>
      </w:r>
      <w:proofErr w:type="spellEnd"/>
      <w:r w:rsidRPr="00F15236">
        <w:rPr>
          <w:rFonts w:ascii="Bookman Old Style" w:hAnsi="Bookman Old Style"/>
          <w:sz w:val="22"/>
          <w:szCs w:val="22"/>
        </w:rPr>
        <w:t xml:space="preserve"> </w:t>
      </w:r>
      <w:proofErr w:type="spellStart"/>
      <w:r w:rsidRPr="00F15236">
        <w:rPr>
          <w:rFonts w:ascii="Bookman Old Style" w:hAnsi="Bookman Old Style"/>
          <w:sz w:val="22"/>
          <w:szCs w:val="22"/>
        </w:rPr>
        <w:t>venio</w:t>
      </w:r>
      <w:proofErr w:type="spellEnd"/>
      <w:r w:rsidRPr="00F15236">
        <w:rPr>
          <w:rFonts w:ascii="Bookman Old Style" w:hAnsi="Bookman Old Style"/>
          <w:sz w:val="22"/>
          <w:szCs w:val="22"/>
        </w:rPr>
        <w:t>”, numa entrega total nas m</w:t>
      </w:r>
      <w:r w:rsidR="00F15236">
        <w:rPr>
          <w:rFonts w:ascii="Bookman Old Style" w:hAnsi="Bookman Old Style"/>
          <w:sz w:val="22"/>
          <w:szCs w:val="22"/>
        </w:rPr>
        <w:t>ãos do Pai, ao serviço do proje</w:t>
      </w:r>
      <w:r w:rsidRPr="00F15236">
        <w:rPr>
          <w:rFonts w:ascii="Bookman Old Style" w:hAnsi="Bookman Old Style"/>
          <w:sz w:val="22"/>
          <w:szCs w:val="22"/>
        </w:rPr>
        <w:t>to de salvação de Deus para os homens e para o mundo.</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b/>
          <w:i/>
          <w:sz w:val="22"/>
          <w:szCs w:val="22"/>
        </w:rPr>
      </w:pPr>
      <w:r w:rsidRPr="00F15236">
        <w:rPr>
          <w:rFonts w:ascii="Bookman Old Style" w:hAnsi="Bookman Old Style"/>
          <w:b/>
          <w:i/>
          <w:sz w:val="22"/>
          <w:szCs w:val="22"/>
        </w:rPr>
        <w:t>Os Evangelhos da Infância de Jesus</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Não foi logo desde o início que os primeiros cristãos se interessaram por aquilo que, hoje, nós conhecemos como “Evangelhos da Infância” e de que faz parte este texto de Lucas. O interesse dos primeiros cristãos era, sobretudo, pela mensagem e proposta que Jesus fez; daí que os Evangelhos se centrem especialmente nas recordações sobre a vida pública e a paixão do Senhor.</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Só num estádio posterior houve uma certa curiosidade acerca dos primeiros anos da vida de Jesus. Coligiram-se, então, escassas informações históricas sobre a infância de Jesus e amassou-se esse material com reflexões que a comunidade fazia acerca do Senhor. Partindo de algumas indicações históricas e desenvolvendo uma reflexão teológica para explicar quem é Jesus, Lucas apresenta a história da Infância de Jesus.</w:t>
      </w:r>
    </w:p>
    <w:p w:rsidR="004C0066" w:rsidRPr="00F15236" w:rsidRDefault="00F15236" w:rsidP="00523301">
      <w:pPr>
        <w:spacing w:line="300" w:lineRule="atLeast"/>
        <w:jc w:val="both"/>
        <w:rPr>
          <w:rFonts w:ascii="Bookman Old Style" w:hAnsi="Bookman Old Style"/>
          <w:sz w:val="22"/>
          <w:szCs w:val="22"/>
        </w:rPr>
      </w:pPr>
      <w:r>
        <w:rPr>
          <w:rFonts w:ascii="Bookman Old Style" w:hAnsi="Bookman Old Style"/>
          <w:sz w:val="22"/>
          <w:szCs w:val="22"/>
        </w:rPr>
        <w:t>O obje</w:t>
      </w:r>
      <w:r w:rsidR="004C0066" w:rsidRPr="00F15236">
        <w:rPr>
          <w:rFonts w:ascii="Bookman Old Style" w:hAnsi="Bookman Old Style"/>
          <w:sz w:val="22"/>
          <w:szCs w:val="22"/>
        </w:rPr>
        <w:t>tivo de Lucas é responder à pergunta fundamental: quem é este Jesus?</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b/>
          <w:i/>
          <w:spacing w:val="-4"/>
          <w:sz w:val="22"/>
          <w:szCs w:val="22"/>
        </w:rPr>
      </w:pPr>
      <w:r w:rsidRPr="00F15236">
        <w:rPr>
          <w:rFonts w:ascii="Bookman Old Style" w:hAnsi="Bookman Old Style"/>
          <w:b/>
          <w:i/>
          <w:spacing w:val="-4"/>
          <w:sz w:val="22"/>
          <w:szCs w:val="22"/>
        </w:rPr>
        <w:t>O interesse do Evangelho pela apresentação de Jesus ao Templo</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 xml:space="preserve">Lucas propõe-nos o quadro da apresentação de Jesus no Templo. Segundo a Lei de Moisés, todos os primogénitos, tanto dos homens como dos animais, pertenciam a </w:t>
      </w:r>
      <w:proofErr w:type="spellStart"/>
      <w:r w:rsidRPr="00F15236">
        <w:rPr>
          <w:rFonts w:ascii="Bookman Old Style" w:hAnsi="Bookman Old Style"/>
          <w:sz w:val="22"/>
          <w:szCs w:val="22"/>
        </w:rPr>
        <w:t>Jahwéh</w:t>
      </w:r>
      <w:proofErr w:type="spellEnd"/>
      <w:r w:rsidRPr="00F15236">
        <w:rPr>
          <w:rFonts w:ascii="Bookman Old Style" w:hAnsi="Bookman Old Style"/>
          <w:sz w:val="22"/>
          <w:szCs w:val="22"/>
        </w:rPr>
        <w:t xml:space="preserve"> e deviam ser oferecidos a </w:t>
      </w:r>
      <w:proofErr w:type="spellStart"/>
      <w:r w:rsidRPr="00F15236">
        <w:rPr>
          <w:rFonts w:ascii="Bookman Old Style" w:hAnsi="Bookman Old Style"/>
          <w:sz w:val="22"/>
          <w:szCs w:val="22"/>
        </w:rPr>
        <w:t>Jahwéh</w:t>
      </w:r>
      <w:proofErr w:type="spellEnd"/>
      <w:r w:rsidRPr="00F15236">
        <w:rPr>
          <w:rFonts w:ascii="Bookman Old Style" w:hAnsi="Bookman Old Style"/>
          <w:sz w:val="22"/>
          <w:szCs w:val="22"/>
        </w:rPr>
        <w:t xml:space="preserve"> (cf. Ex 13,1-2. 11-16). O costume de oferecer os primogénitos aos deuses é um costume cananeu. No entanto, Israel </w:t>
      </w:r>
      <w:r w:rsidRPr="00F15236">
        <w:rPr>
          <w:rFonts w:ascii="Bookman Old Style" w:hAnsi="Bookman Old Style"/>
          <w:sz w:val="22"/>
          <w:szCs w:val="22"/>
        </w:rPr>
        <w:lastRenderedPageBreak/>
        <w:t>transformou-o no que dizia respeito aos primogénitos dos homens… Estes não deviam ser oferecidos em sacrifício, mas resgatados por um animal, imolado ao Senhor (</w:t>
      </w:r>
      <w:proofErr w:type="spellStart"/>
      <w:r w:rsidRPr="00F15236">
        <w:rPr>
          <w:rFonts w:ascii="Bookman Old Style" w:hAnsi="Bookman Old Style"/>
          <w:sz w:val="22"/>
          <w:szCs w:val="22"/>
        </w:rPr>
        <w:t>vers</w:t>
      </w:r>
      <w:proofErr w:type="spellEnd"/>
      <w:r w:rsidRPr="00F15236">
        <w:rPr>
          <w:rFonts w:ascii="Bookman Old Style" w:hAnsi="Bookman Old Style"/>
          <w:sz w:val="22"/>
          <w:szCs w:val="22"/>
        </w:rPr>
        <w:t>. 23-24).</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 xml:space="preserve">De acordo com </w:t>
      </w:r>
      <w:proofErr w:type="spellStart"/>
      <w:r w:rsidRPr="00F15236">
        <w:rPr>
          <w:rFonts w:ascii="Bookman Old Style" w:hAnsi="Bookman Old Style"/>
          <w:sz w:val="22"/>
          <w:szCs w:val="22"/>
        </w:rPr>
        <w:t>Lv</w:t>
      </w:r>
      <w:proofErr w:type="spellEnd"/>
      <w:r w:rsidRPr="00F15236">
        <w:rPr>
          <w:rFonts w:ascii="Bookman Old Style" w:hAnsi="Bookman Old Style"/>
          <w:sz w:val="22"/>
          <w:szCs w:val="22"/>
        </w:rPr>
        <w:t xml:space="preserve"> 12,2-8, quarenta dias após o nascimento de uma criança, esta devia ser apresentada no Templo, onde a mãe oferecia um ritual de purificação. Nessa cerimónia, devia ser oferecido um cordeiro de um ano (para as famílias mais abastadas) ou então duas pombas ou duas rolas (para as famílias de menores recursos), tradição a que o nosso texto faz referência (</w:t>
      </w:r>
      <w:proofErr w:type="spellStart"/>
      <w:r w:rsidRPr="00F15236">
        <w:rPr>
          <w:rFonts w:ascii="Bookman Old Style" w:hAnsi="Bookman Old Style"/>
          <w:sz w:val="22"/>
          <w:szCs w:val="22"/>
        </w:rPr>
        <w:t>vers</w:t>
      </w:r>
      <w:proofErr w:type="spellEnd"/>
      <w:r w:rsidRPr="00F15236">
        <w:rPr>
          <w:rFonts w:ascii="Bookman Old Style" w:hAnsi="Bookman Old Style"/>
          <w:sz w:val="22"/>
          <w:szCs w:val="22"/>
        </w:rPr>
        <w:t>. 24). É neste contexto que este passo do Evangelho nos situa.</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Na linha da apresentação de todas as histórias da infância de Jesus, também com esta Lucas pretende mostrar quem é Jesus e qual a sua missão no mundo. Ao sublinhar repetidamente a fidelidade da família de Jesus à Lei do Senhor (</w:t>
      </w:r>
      <w:proofErr w:type="spellStart"/>
      <w:r w:rsidRPr="00F15236">
        <w:rPr>
          <w:rFonts w:ascii="Bookman Old Style" w:hAnsi="Bookman Old Style"/>
          <w:sz w:val="22"/>
          <w:szCs w:val="22"/>
        </w:rPr>
        <w:t>vers</w:t>
      </w:r>
      <w:proofErr w:type="spellEnd"/>
      <w:r w:rsidRPr="00F15236">
        <w:rPr>
          <w:rFonts w:ascii="Bookman Old Style" w:hAnsi="Bookman Old Style"/>
          <w:sz w:val="22"/>
          <w:szCs w:val="22"/>
        </w:rPr>
        <w:t>. 22. 23. 24), Lucas quer deixar claro que Jesus, desde o início da sua caminhada entre os homens, viveu na escrupulosa fidelid</w:t>
      </w:r>
      <w:r w:rsidR="00F15236">
        <w:rPr>
          <w:rFonts w:ascii="Bookman Old Style" w:hAnsi="Bookman Old Style"/>
          <w:sz w:val="22"/>
          <w:szCs w:val="22"/>
        </w:rPr>
        <w:t>ade aos mandamentos e aos proje</w:t>
      </w:r>
      <w:r w:rsidRPr="00F15236">
        <w:rPr>
          <w:rFonts w:ascii="Bookman Old Style" w:hAnsi="Bookman Old Style"/>
          <w:sz w:val="22"/>
          <w:szCs w:val="22"/>
        </w:rPr>
        <w:t>tos do Pai. Desde o início da sua existência terrena, Ele entregou a sua vida nas mãos do Pai, numa adesão absoluta ao plano do Pai. A missão de Jesus no mundo passa por aí, pelo cumprimento</w:t>
      </w:r>
      <w:r w:rsidR="00F15236">
        <w:rPr>
          <w:rFonts w:ascii="Bookman Old Style" w:hAnsi="Bookman Old Style"/>
          <w:sz w:val="22"/>
          <w:szCs w:val="22"/>
        </w:rPr>
        <w:t xml:space="preserve"> rigoroso da vontade e do proje</w:t>
      </w:r>
      <w:r w:rsidRPr="00F15236">
        <w:rPr>
          <w:rFonts w:ascii="Bookman Old Style" w:hAnsi="Bookman Old Style"/>
          <w:sz w:val="22"/>
          <w:szCs w:val="22"/>
        </w:rPr>
        <w:t>to do Pai.</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b/>
          <w:sz w:val="22"/>
          <w:szCs w:val="22"/>
        </w:rPr>
      </w:pPr>
      <w:r w:rsidRPr="00F15236">
        <w:rPr>
          <w:rFonts w:ascii="Bookman Old Style" w:hAnsi="Bookman Old Style"/>
          <w:b/>
          <w:i/>
          <w:sz w:val="22"/>
          <w:szCs w:val="22"/>
        </w:rPr>
        <w:t>Simeão e Ana</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As duas personagens que acolhem Jesus no templo, Simeão e Ana, representam o Israel fiel que esperava ansiosamente a sua libertação e a restauração do reinado de Deus sobre o seu Povo.</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De Simeão diz-se que era um homem “justo e piedoso, que esperava a consolação de Israel” (</w:t>
      </w:r>
      <w:proofErr w:type="spellStart"/>
      <w:r w:rsidRPr="00F15236">
        <w:rPr>
          <w:rFonts w:ascii="Bookman Old Style" w:hAnsi="Bookman Old Style"/>
          <w:sz w:val="22"/>
          <w:szCs w:val="22"/>
        </w:rPr>
        <w:t>vers</w:t>
      </w:r>
      <w:proofErr w:type="spellEnd"/>
      <w:r w:rsidRPr="00F15236">
        <w:rPr>
          <w:rFonts w:ascii="Bookman Old Style" w:hAnsi="Bookman Old Style"/>
          <w:sz w:val="22"/>
          <w:szCs w:val="22"/>
        </w:rPr>
        <w:t>. 25). As palavras e os gestos de Simeão são particularmente sugestivos… Simeão toma Jesus nos braços e apresenta-O ao mundo, definindo-O como “a salvação” que Deus quer oferecer “a todos os povos”, “luz para se revelar às nações e glória de Israel” (</w:t>
      </w:r>
      <w:proofErr w:type="spellStart"/>
      <w:r w:rsidRPr="00F15236">
        <w:rPr>
          <w:rFonts w:ascii="Bookman Old Style" w:hAnsi="Bookman Old Style"/>
          <w:sz w:val="22"/>
          <w:szCs w:val="22"/>
        </w:rPr>
        <w:t>vers</w:t>
      </w:r>
      <w:proofErr w:type="spellEnd"/>
      <w:r w:rsidRPr="00F15236">
        <w:rPr>
          <w:rFonts w:ascii="Bookman Old Style" w:hAnsi="Bookman Old Style"/>
          <w:sz w:val="22"/>
          <w:szCs w:val="22"/>
        </w:rPr>
        <w:t>. 28-32).</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Jesus é, assim, reconhecido pelo Israel fiel como esse Messias libertador e salvador, a quem Deus enviou – não só ao seu povo, mas a todos os povos da terra.</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Aqui desponta um tema muito querido a Lucas: o da universalidade da salvação de Deus… Deus não tem já um Povo eleito, mas a sua salvação é para todos os povos, independentemente da sua raça, da sua cultura, das suas fronteiras, dos seus esquemas religiosos.</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 xml:space="preserve">As palavras que Simeão dirige a Maria (“este menino foi estabelecido para que muitos caiam ou se levantem em Israel e para ser sinal de contradição; e uma espada trespassará a tua alma” – </w:t>
      </w:r>
      <w:proofErr w:type="spellStart"/>
      <w:r w:rsidRPr="00F15236">
        <w:rPr>
          <w:rFonts w:ascii="Bookman Old Style" w:hAnsi="Bookman Old Style"/>
          <w:sz w:val="22"/>
          <w:szCs w:val="22"/>
        </w:rPr>
        <w:t>vers</w:t>
      </w:r>
      <w:proofErr w:type="spellEnd"/>
      <w:r w:rsidRPr="00F15236">
        <w:rPr>
          <w:rFonts w:ascii="Bookman Old Style" w:hAnsi="Bookman Old Style"/>
          <w:sz w:val="22"/>
          <w:szCs w:val="22"/>
        </w:rPr>
        <w:t>. 34-35) aludem, provavelmente, à divisão que a proposta de Jesus provocará em Israel e ao resultado dessa divisão – o drama da cruz.</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 xml:space="preserve">Ana é também uma figura do Israel pobre e sofredor (“viúva”), que se manteve fiel a </w:t>
      </w:r>
      <w:proofErr w:type="spellStart"/>
      <w:r w:rsidRPr="00F15236">
        <w:rPr>
          <w:rFonts w:ascii="Bookman Old Style" w:hAnsi="Bookman Old Style"/>
          <w:sz w:val="22"/>
          <w:szCs w:val="22"/>
        </w:rPr>
        <w:t>Jahwéh</w:t>
      </w:r>
      <w:proofErr w:type="spellEnd"/>
      <w:r w:rsidRPr="00F15236">
        <w:rPr>
          <w:rFonts w:ascii="Bookman Old Style" w:hAnsi="Bookman Old Style"/>
          <w:sz w:val="22"/>
          <w:szCs w:val="22"/>
        </w:rPr>
        <w:t xml:space="preserve"> (não se voltou a casar, após a morte do marido – </w:t>
      </w:r>
      <w:proofErr w:type="spellStart"/>
      <w:r w:rsidRPr="00F15236">
        <w:rPr>
          <w:rFonts w:ascii="Bookman Old Style" w:hAnsi="Bookman Old Style"/>
          <w:sz w:val="22"/>
          <w:szCs w:val="22"/>
        </w:rPr>
        <w:t>vers</w:t>
      </w:r>
      <w:proofErr w:type="spellEnd"/>
      <w:r w:rsidRPr="00F15236">
        <w:rPr>
          <w:rFonts w:ascii="Bookman Old Style" w:hAnsi="Bookman Old Style"/>
          <w:sz w:val="22"/>
          <w:szCs w:val="22"/>
        </w:rPr>
        <w:t>. 37), que espera a salvação de Deus. Depois de reconhecer em Jesus a salvação anunciada por Deus, ela “falava do menino a todos os que esperavam a redenção de Jerusalém” (</w:t>
      </w:r>
      <w:proofErr w:type="spellStart"/>
      <w:r w:rsidRPr="00F15236">
        <w:rPr>
          <w:rFonts w:ascii="Bookman Old Style" w:hAnsi="Bookman Old Style"/>
          <w:sz w:val="22"/>
          <w:szCs w:val="22"/>
        </w:rPr>
        <w:t>vers</w:t>
      </w:r>
      <w:proofErr w:type="spellEnd"/>
      <w:r w:rsidRPr="00F15236">
        <w:rPr>
          <w:rFonts w:ascii="Bookman Old Style" w:hAnsi="Bookman Old Style"/>
          <w:sz w:val="22"/>
          <w:szCs w:val="22"/>
        </w:rPr>
        <w:t>. 38).</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lastRenderedPageBreak/>
        <w:t>A palavra utilizada por Lucas para falar de libertação é a palavra grega “</w:t>
      </w:r>
      <w:proofErr w:type="spellStart"/>
      <w:r w:rsidRPr="00F15236">
        <w:rPr>
          <w:rFonts w:ascii="Bookman Old Style" w:hAnsi="Bookman Old Style"/>
          <w:sz w:val="22"/>
          <w:szCs w:val="22"/>
        </w:rPr>
        <w:t>lustrosis</w:t>
      </w:r>
      <w:proofErr w:type="spellEnd"/>
      <w:r w:rsidRPr="00F15236">
        <w:rPr>
          <w:rFonts w:ascii="Bookman Old Style" w:hAnsi="Bookman Old Style"/>
          <w:sz w:val="22"/>
          <w:szCs w:val="22"/>
        </w:rPr>
        <w:t xml:space="preserve">” (“resgate”), utilizada no Êxodo para falar da libertação da escravidão do Egipto (cf. Ex 13,13-15; 34,20; </w:t>
      </w:r>
      <w:proofErr w:type="spellStart"/>
      <w:r w:rsidRPr="00F15236">
        <w:rPr>
          <w:rFonts w:ascii="Bookman Old Style" w:hAnsi="Bookman Old Style"/>
          <w:sz w:val="22"/>
          <w:szCs w:val="22"/>
        </w:rPr>
        <w:t>Nm</w:t>
      </w:r>
      <w:proofErr w:type="spellEnd"/>
      <w:r w:rsidRPr="00F15236">
        <w:rPr>
          <w:rFonts w:ascii="Bookman Old Style" w:hAnsi="Bookman Old Style"/>
          <w:sz w:val="22"/>
          <w:szCs w:val="22"/>
        </w:rPr>
        <w:t xml:space="preserve"> 18,15-16).</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Jesus é, assim, apresentado por Lucas como o Messias libertador, que vai conduzir o seu Povo do domínio da escravidão para o domínio da liberdade. A apresentação no Templo de um primogénito celebrava precisamente a libertação do Egipto e a passagem da escravidão para a liberdade (cf. Ex 13, 11-16).</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Nas figuras de Ana e Simeão, desse Israel antigo e fiel, esperançoso nas promessas de Deus, vemos um mundo que crê no Deus da Aliança e da Paz e, sobretudo, na fidelidade de Deus às suas promessas.</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Mesmo quando não se vê o modo de sair de uma crise, quando Deus parece mais longínquo, talvez esquecido de nós, eis que Ele vem ao Templo, numa figura frágil, de um Menino, “sinal de contradição”, mas também, e sobretudo, sinal de redenção, de libertação para todos os que ainda ousam crer e esperar num mundo segundo a ordem de Deus, em que a “sabedoria” e a “graça” que habitavam a pessoa de Jesus possam ser os fundamentos de uma “civilização do amor”.</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b/>
          <w:i/>
          <w:sz w:val="22"/>
          <w:szCs w:val="22"/>
        </w:rPr>
      </w:pPr>
      <w:r w:rsidRPr="00F15236">
        <w:rPr>
          <w:rFonts w:ascii="Bookman Old Style" w:hAnsi="Bookman Old Style"/>
          <w:b/>
          <w:i/>
          <w:sz w:val="22"/>
          <w:szCs w:val="22"/>
        </w:rPr>
        <w:t>O Menino que crescia: sabedoria e graça estavam com ele</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O texto termina com uma referência ao resto da infância de Jesus e ao crescimento do menino em “sabedoria” e “graça”. Trata-se de atributos que lhe vêm do Pai e que atestam, portanto, a sua divindade (</w:t>
      </w:r>
      <w:proofErr w:type="spellStart"/>
      <w:r w:rsidRPr="00F15236">
        <w:rPr>
          <w:rFonts w:ascii="Bookman Old Style" w:hAnsi="Bookman Old Style"/>
          <w:sz w:val="22"/>
          <w:szCs w:val="22"/>
        </w:rPr>
        <w:t>vers</w:t>
      </w:r>
      <w:proofErr w:type="spellEnd"/>
      <w:r w:rsidRPr="00F15236">
        <w:rPr>
          <w:rFonts w:ascii="Bookman Old Style" w:hAnsi="Bookman Old Style"/>
          <w:sz w:val="22"/>
          <w:szCs w:val="22"/>
        </w:rPr>
        <w:t>. 40).</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Jesus é o Deus que vem ao encontro dos homens com uma missão que lh</w:t>
      </w:r>
      <w:r w:rsidR="00F15236">
        <w:rPr>
          <w:rFonts w:ascii="Bookman Old Style" w:hAnsi="Bookman Old Style"/>
          <w:sz w:val="22"/>
          <w:szCs w:val="22"/>
        </w:rPr>
        <w:t>e foi confiada pelo Pai. O obje</w:t>
      </w:r>
      <w:r w:rsidRPr="00F15236">
        <w:rPr>
          <w:rFonts w:ascii="Bookman Old Style" w:hAnsi="Bookman Old Style"/>
          <w:sz w:val="22"/>
          <w:szCs w:val="22"/>
        </w:rPr>
        <w:t xml:space="preserve">tivo de Jesus é cumprir integralmente </w:t>
      </w:r>
      <w:r w:rsidR="00F15236">
        <w:rPr>
          <w:rFonts w:ascii="Bookman Old Style" w:hAnsi="Bookman Old Style"/>
          <w:sz w:val="22"/>
          <w:szCs w:val="22"/>
        </w:rPr>
        <w:t>o projeto do Pai… E esse proje</w:t>
      </w:r>
      <w:r w:rsidRPr="00F15236">
        <w:rPr>
          <w:rFonts w:ascii="Bookman Old Style" w:hAnsi="Bookman Old Style"/>
          <w:sz w:val="22"/>
          <w:szCs w:val="22"/>
        </w:rPr>
        <w:t>to passa por levar os homens da escravidão para a liberdade e em apresentar a proposta de salvação de Deus a todos os povos da terra, mesmo àqueles que não pertencem tradicionalmente à comunidade do Povo de Deus.</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pStyle w:val="Ttulo4"/>
        <w:spacing w:before="0" w:after="0" w:line="300" w:lineRule="atLeast"/>
        <w:ind w:left="0" w:firstLine="0"/>
        <w:rPr>
          <w:rFonts w:ascii="Bookman Old Style" w:hAnsi="Bookman Old Style"/>
          <w:b/>
          <w:color w:val="auto"/>
          <w:sz w:val="22"/>
          <w:szCs w:val="22"/>
        </w:rPr>
      </w:pPr>
      <w:proofErr w:type="gramStart"/>
      <w:r w:rsidRPr="00F15236">
        <w:rPr>
          <w:rFonts w:ascii="Bookman Old Style" w:hAnsi="Bookman Old Style"/>
          <w:b/>
          <w:color w:val="auto"/>
          <w:sz w:val="22"/>
          <w:szCs w:val="22"/>
        </w:rPr>
        <w:t>Interpelações para</w:t>
      </w:r>
      <w:proofErr w:type="gramEnd"/>
      <w:r w:rsidRPr="00F15236">
        <w:rPr>
          <w:rFonts w:ascii="Bookman Old Style" w:hAnsi="Bookman Old Style"/>
          <w:b/>
          <w:color w:val="auto"/>
          <w:sz w:val="22"/>
          <w:szCs w:val="22"/>
        </w:rPr>
        <w:t xml:space="preserve"> nós, hoje</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numPr>
          <w:ilvl w:val="0"/>
          <w:numId w:val="4"/>
        </w:numPr>
        <w:spacing w:line="300" w:lineRule="atLeast"/>
        <w:jc w:val="both"/>
        <w:rPr>
          <w:rFonts w:ascii="Bookman Old Style" w:hAnsi="Bookman Old Style"/>
          <w:sz w:val="22"/>
          <w:szCs w:val="22"/>
        </w:rPr>
      </w:pPr>
      <w:r w:rsidRPr="00F15236">
        <w:rPr>
          <w:rFonts w:ascii="Bookman Old Style" w:hAnsi="Bookman Old Style"/>
          <w:sz w:val="22"/>
          <w:szCs w:val="22"/>
        </w:rPr>
        <w:t>A Festa da “Apresentação do Senhor” coincide com a celebração do Dia d</w:t>
      </w:r>
      <w:r w:rsidR="00BA4594" w:rsidRPr="00F15236">
        <w:rPr>
          <w:rFonts w:ascii="Bookman Old Style" w:hAnsi="Bookman Old Style"/>
          <w:sz w:val="22"/>
          <w:szCs w:val="22"/>
        </w:rPr>
        <w:t>a Vida Consagrada</w:t>
      </w:r>
      <w:r w:rsidRPr="00F15236">
        <w:rPr>
          <w:rFonts w:ascii="Bookman Old Style" w:hAnsi="Bookman Old Style"/>
          <w:sz w:val="22"/>
          <w:szCs w:val="22"/>
        </w:rPr>
        <w:t xml:space="preserve">. Ao olhar para </w:t>
      </w:r>
      <w:r w:rsidRPr="00F15236">
        <w:rPr>
          <w:rFonts w:ascii="Bookman Old Style" w:hAnsi="Bookman Old Style"/>
          <w:i/>
          <w:sz w:val="22"/>
          <w:szCs w:val="22"/>
        </w:rPr>
        <w:t xml:space="preserve">o mistério da consagração </w:t>
      </w:r>
      <w:r w:rsidRPr="00F15236">
        <w:rPr>
          <w:rFonts w:ascii="Bookman Old Style" w:hAnsi="Bookman Old Style"/>
          <w:sz w:val="22"/>
          <w:szCs w:val="22"/>
        </w:rPr>
        <w:t>aqui expresso, os consagrados são convidados a revisitar os fundamentos da sua consagração, vivida no seguimento de Jesus, por amor do Reino.</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 xml:space="preserve">Poderíamos dizer que se celebra hoje em toda a Igreja um singular “ofertório”, no qual os homens e as mulheres consagradas renovam espiritualmente o dom de si. Agindo desta forma, ajudam as comunidades eclesiais a crescer na dimensão oblativa que as constitui intimamente, as edifica e as estimula a testemunhar Jesus pelos caminhos do mundo. </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numPr>
          <w:ilvl w:val="0"/>
          <w:numId w:val="6"/>
        </w:numPr>
        <w:spacing w:line="300" w:lineRule="atLeast"/>
        <w:jc w:val="both"/>
        <w:rPr>
          <w:rFonts w:ascii="Bookman Old Style" w:hAnsi="Bookman Old Style"/>
          <w:sz w:val="22"/>
          <w:szCs w:val="22"/>
        </w:rPr>
      </w:pPr>
      <w:r w:rsidRPr="00F15236">
        <w:rPr>
          <w:rFonts w:ascii="Bookman Old Style" w:hAnsi="Bookman Old Style"/>
          <w:sz w:val="22"/>
          <w:szCs w:val="22"/>
        </w:rPr>
        <w:t>A “apresentação do Senhor” no Templo de Jerusalém revela que, desde o início da sua caminhada entre os homens, Jesus escolheu um caminho de total fidelidade aos mandamentos e aos p</w:t>
      </w:r>
      <w:r w:rsidR="00F15236">
        <w:rPr>
          <w:rFonts w:ascii="Bookman Old Style" w:hAnsi="Bookman Old Style"/>
          <w:sz w:val="22"/>
          <w:szCs w:val="22"/>
        </w:rPr>
        <w:t>roje</w:t>
      </w:r>
      <w:r w:rsidRPr="00F15236">
        <w:rPr>
          <w:rFonts w:ascii="Bookman Old Style" w:hAnsi="Bookman Old Style"/>
          <w:sz w:val="22"/>
          <w:szCs w:val="22"/>
        </w:rPr>
        <w:t xml:space="preserve">tos do Pai. Ao oferecer-Se a Deus em oblação, ao ser “consagrado” ao Pai, Jesus manifesta a sua disponibilidade para </w:t>
      </w:r>
      <w:r w:rsidRPr="00F15236">
        <w:rPr>
          <w:rFonts w:ascii="Bookman Old Style" w:hAnsi="Bookman Old Style"/>
          <w:sz w:val="22"/>
          <w:szCs w:val="22"/>
        </w:rPr>
        <w:lastRenderedPageBreak/>
        <w:t>cumprir fiel e incondicionalmente o plano salvador do Pai até às últimas consequências, até ao dom total da própria vida em favor dos homens.</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O “</w:t>
      </w:r>
      <w:proofErr w:type="spellStart"/>
      <w:r w:rsidRPr="00F15236">
        <w:rPr>
          <w:rFonts w:ascii="Bookman Old Style" w:hAnsi="Bookman Old Style"/>
          <w:sz w:val="22"/>
          <w:szCs w:val="22"/>
        </w:rPr>
        <w:t>ecce</w:t>
      </w:r>
      <w:proofErr w:type="spellEnd"/>
      <w:r w:rsidRPr="00F15236">
        <w:rPr>
          <w:rFonts w:ascii="Bookman Old Style" w:hAnsi="Bookman Old Style"/>
          <w:sz w:val="22"/>
          <w:szCs w:val="22"/>
        </w:rPr>
        <w:t xml:space="preserve"> </w:t>
      </w:r>
      <w:proofErr w:type="spellStart"/>
      <w:r w:rsidRPr="00F15236">
        <w:rPr>
          <w:rFonts w:ascii="Bookman Old Style" w:hAnsi="Bookman Old Style"/>
          <w:sz w:val="22"/>
          <w:szCs w:val="22"/>
        </w:rPr>
        <w:t>venio</w:t>
      </w:r>
      <w:proofErr w:type="spellEnd"/>
      <w:r w:rsidRPr="00F15236">
        <w:rPr>
          <w:rFonts w:ascii="Bookman Old Style" w:hAnsi="Bookman Old Style"/>
          <w:sz w:val="22"/>
          <w:szCs w:val="22"/>
        </w:rPr>
        <w:t>” de Jesus é o modelo da doação e da entrega de todos os consagrados, chamados a seguir Jesus mais de perto, numa oblação total a Deus e ao Reino. A vocação de consagrados concretiza-se na entrega de toda a existência nas mãos do Pai, na fidelidade absoluta à sua vontade e aos seus planos.</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Que valor e que impo</w:t>
      </w:r>
      <w:r w:rsidR="00F15236">
        <w:rPr>
          <w:rFonts w:ascii="Bookman Old Style" w:hAnsi="Bookman Old Style"/>
          <w:sz w:val="22"/>
          <w:szCs w:val="22"/>
        </w:rPr>
        <w:t>rtância tem na sua vida o proje</w:t>
      </w:r>
      <w:r w:rsidRPr="00F15236">
        <w:rPr>
          <w:rFonts w:ascii="Bookman Old Style" w:hAnsi="Bookman Old Style"/>
          <w:sz w:val="22"/>
          <w:szCs w:val="22"/>
        </w:rPr>
        <w:t>to de Deus? Procuram identificar a vontade de Deus e com ela conformar a sua vida, em total doação e entrega, ou</w:t>
      </w:r>
      <w:r w:rsidR="00F15236">
        <w:rPr>
          <w:rFonts w:ascii="Bookman Old Style" w:hAnsi="Bookman Old Style"/>
          <w:sz w:val="22"/>
          <w:szCs w:val="22"/>
        </w:rPr>
        <w:t xml:space="preserve"> deixam que sejam os seus proje</w:t>
      </w:r>
      <w:r w:rsidRPr="00F15236">
        <w:rPr>
          <w:rFonts w:ascii="Bookman Old Style" w:hAnsi="Bookman Old Style"/>
          <w:sz w:val="22"/>
          <w:szCs w:val="22"/>
        </w:rPr>
        <w:t>tos e esquemas pessoais a ditar as suas opções e as coordenadas da sua vida?</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numPr>
          <w:ilvl w:val="0"/>
          <w:numId w:val="5"/>
        </w:numPr>
        <w:spacing w:line="300" w:lineRule="atLeast"/>
        <w:jc w:val="both"/>
        <w:rPr>
          <w:rFonts w:ascii="Bookman Old Style" w:hAnsi="Bookman Old Style"/>
          <w:sz w:val="22"/>
          <w:szCs w:val="22"/>
        </w:rPr>
      </w:pPr>
      <w:r w:rsidRPr="00F15236">
        <w:rPr>
          <w:rFonts w:ascii="Bookman Old Style" w:hAnsi="Bookman Old Style"/>
          <w:sz w:val="22"/>
          <w:szCs w:val="22"/>
        </w:rPr>
        <w:t>Jesus é-nos apresentado, neste texto, como “a salvação colocada ao alcance de todos os povos”, a “luz para se revelar às nações e a glória de Israel”, o messias com uma proposta de libertação para todos os homens.</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Que eco tem esta “apresentação” de Jesus no coração dos consagrados? Jesus é, de facto, a luz que ilumina as suas vidas e que os conduz pelos caminhos do mundo? Ele é o caminho certo e inquestionável para a salvação, para a vida verdadeira e plena? É n’Ele que colocam a sua ânsia de libertação e de vida nova? Este Jesus aqui apresentado tem real impacto na sua vida, nas suas opções, nos passos que dão no seu caminho de consagração, ou é apenas uma figura decorativa de um certo cristianismo de fachada?</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numPr>
          <w:ilvl w:val="0"/>
          <w:numId w:val="8"/>
        </w:numPr>
        <w:spacing w:line="300" w:lineRule="atLeast"/>
        <w:jc w:val="both"/>
        <w:rPr>
          <w:rFonts w:ascii="Bookman Old Style" w:hAnsi="Bookman Old Style"/>
          <w:sz w:val="22"/>
          <w:szCs w:val="22"/>
        </w:rPr>
      </w:pPr>
      <w:r w:rsidRPr="00F15236">
        <w:rPr>
          <w:rFonts w:ascii="Bookman Old Style" w:hAnsi="Bookman Old Style"/>
          <w:sz w:val="22"/>
          <w:szCs w:val="22"/>
        </w:rPr>
        <w:t xml:space="preserve">Simeão e Ana são, na cena evangélica que nos é proposta, figuras do Israel fiel, que foi preparado desde sempre para reconhecer e para acolher o messias de Deus. Na verdade, quando Jesus aparece, eles estão suficientemente despertos para reconhecer naquele bebé o messias libertador que todos esperavam e </w:t>
      </w:r>
      <w:proofErr w:type="spellStart"/>
      <w:r w:rsidRPr="00F15236">
        <w:rPr>
          <w:rFonts w:ascii="Bookman Old Style" w:hAnsi="Bookman Old Style"/>
          <w:sz w:val="22"/>
          <w:szCs w:val="22"/>
        </w:rPr>
        <w:t>apresentam-n’O</w:t>
      </w:r>
      <w:proofErr w:type="spellEnd"/>
      <w:r w:rsidRPr="00F15236">
        <w:rPr>
          <w:rFonts w:ascii="Bookman Old Style" w:hAnsi="Bookman Old Style"/>
          <w:sz w:val="22"/>
          <w:szCs w:val="22"/>
        </w:rPr>
        <w:t xml:space="preserve"> formalmente ao mundo.</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 xml:space="preserve">Hoje, os consagrados – discípulos que acolheram Jesus como a sua luz e que aceitaram </w:t>
      </w:r>
      <w:proofErr w:type="spellStart"/>
      <w:r w:rsidRPr="00F15236">
        <w:rPr>
          <w:rFonts w:ascii="Bookman Old Style" w:hAnsi="Bookman Old Style"/>
          <w:sz w:val="22"/>
          <w:szCs w:val="22"/>
        </w:rPr>
        <w:t>segui-l’O</w:t>
      </w:r>
      <w:proofErr w:type="spellEnd"/>
      <w:r w:rsidRPr="00F15236">
        <w:rPr>
          <w:rFonts w:ascii="Bookman Old Style" w:hAnsi="Bookman Old Style"/>
          <w:sz w:val="22"/>
          <w:szCs w:val="22"/>
        </w:rPr>
        <w:t xml:space="preserve"> – têm a responsabilidade de O apresentar ao mundo e de O tornar uma proposta questionadora, libertadora, iluminadora, salvadora, para os homens nossos irmãos.</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É isso que acontece? Através do seu anúncio – feito com palavras, com gestos, com atitudes, com a fidelidade aos votos religiosos – Jesus é apresentado ao mundo e questiona os homens seus irmãos?</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Se tantos homens ignoram a “luz” libertadora que Jesus veio acender ou não se</w:t>
      </w:r>
      <w:r w:rsidR="00F15236">
        <w:rPr>
          <w:rFonts w:ascii="Bookman Old Style" w:hAnsi="Bookman Old Style"/>
          <w:sz w:val="22"/>
          <w:szCs w:val="22"/>
        </w:rPr>
        <w:t xml:space="preserve"> sentem interpelados pelo proje</w:t>
      </w:r>
      <w:r w:rsidRPr="00F15236">
        <w:rPr>
          <w:rFonts w:ascii="Bookman Old Style" w:hAnsi="Bookman Old Style"/>
          <w:sz w:val="22"/>
          <w:szCs w:val="22"/>
        </w:rPr>
        <w:t>to de Jesus, a culpa não será, um pouco, de um certo imobilismo e instalação, de algum “cinzentismo” na vivência da fé, da forma pouco entusiasta como é testemunhada na Vida Consagrada?</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numPr>
          <w:ilvl w:val="0"/>
          <w:numId w:val="8"/>
        </w:numPr>
        <w:spacing w:line="300" w:lineRule="atLeast"/>
        <w:jc w:val="both"/>
        <w:rPr>
          <w:rFonts w:ascii="Bookman Old Style" w:hAnsi="Bookman Old Style"/>
          <w:sz w:val="22"/>
          <w:szCs w:val="22"/>
        </w:rPr>
      </w:pPr>
      <w:r w:rsidRPr="00F15236">
        <w:rPr>
          <w:rFonts w:ascii="Bookman Old Style" w:hAnsi="Bookman Old Style"/>
          <w:sz w:val="22"/>
          <w:szCs w:val="22"/>
        </w:rPr>
        <w:t>A Vi</w:t>
      </w:r>
      <w:r w:rsidR="00F15236">
        <w:rPr>
          <w:rFonts w:ascii="Bookman Old Style" w:hAnsi="Bookman Old Style"/>
          <w:sz w:val="22"/>
          <w:szCs w:val="22"/>
        </w:rPr>
        <w:t>da Consagrada é chamada a refle</w:t>
      </w:r>
      <w:r w:rsidRPr="00F15236">
        <w:rPr>
          <w:rFonts w:ascii="Bookman Old Style" w:hAnsi="Bookman Old Style"/>
          <w:sz w:val="22"/>
          <w:szCs w:val="22"/>
        </w:rPr>
        <w:t>tir de maneira particular a luz de Cristo. Olhando as pessoas consagradas, que procuram viver ao estilo das Bem-aventuranças, os homens e mulheres do nosso tempo têm de ver o “fermento” de esperança para a humanidade, o “sal” que dá sabor ao mundo, uma “luz” que se acende na escuridão do mundo e que indica caminhos de verdade e de liberdade, a “porta” entreaberta para o Reino de Deus e para os “novos céus e a nova terra” que Deus quer apresentar à humanidade.</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lastRenderedPageBreak/>
        <w:t>É preciso que os consagrados sejam luz e conforto para cada pessoa, velas acesas que ardem com o próprio amor de Cristo, luz que ilumina as sombras do mundo e que profeticamente anuncia a aurora de uma nova realidade.</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É isso que acontece? O seu testemunho interpela positivamente os homens e mulheres que todos os dias com eles se cruzam nos caminhos do mundo e aponta-lhes a realidade do Reino?</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numPr>
          <w:ilvl w:val="0"/>
          <w:numId w:val="4"/>
        </w:numPr>
        <w:spacing w:line="300" w:lineRule="atLeast"/>
        <w:jc w:val="both"/>
        <w:rPr>
          <w:rFonts w:ascii="Bookman Old Style" w:hAnsi="Bookman Old Style"/>
          <w:sz w:val="22"/>
          <w:szCs w:val="22"/>
        </w:rPr>
      </w:pPr>
      <w:r w:rsidRPr="00F15236">
        <w:rPr>
          <w:rFonts w:ascii="Bookman Old Style" w:hAnsi="Bookman Old Style"/>
          <w:sz w:val="22"/>
          <w:szCs w:val="22"/>
        </w:rPr>
        <w:t>Os desafios de Deus, os seus planos, revelam-se, de forma privilegiada, na Palavra de Deus…</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Que importância é que a Palavra de Deus assume na vida dos cristãos e dos consagrados e das nossas comunidades cristãs e religiosas? Procuram viver na escuta da Palavra, numa progressiva sensibilidade à Palavra de Deus, a fim de discernir os desafios de Deus? Encontram tempo, individualmente e a nível comunitário, para se reunirem à volta da Palavra de Deus, para partilhar a Palavra de Deus, para se deixarem questionar pela Palavra de Deus?</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numPr>
          <w:ilvl w:val="0"/>
          <w:numId w:val="7"/>
        </w:numPr>
        <w:spacing w:line="300" w:lineRule="atLeast"/>
        <w:jc w:val="both"/>
        <w:rPr>
          <w:rFonts w:ascii="Bookman Old Style" w:hAnsi="Bookman Old Style"/>
          <w:sz w:val="22"/>
          <w:szCs w:val="22"/>
        </w:rPr>
      </w:pPr>
      <w:r w:rsidRPr="00F15236">
        <w:rPr>
          <w:rFonts w:ascii="Bookman Old Style" w:hAnsi="Bookman Old Style"/>
          <w:sz w:val="22"/>
          <w:szCs w:val="22"/>
        </w:rPr>
        <w:t>Pobreza, castidade e obediência são as características distintivas do homem redimido, interiormente resgatado da escravidão do egoísmo.</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i/>
          <w:sz w:val="22"/>
          <w:szCs w:val="22"/>
        </w:rPr>
        <w:t xml:space="preserve">Livres para amar, livres para servir: </w:t>
      </w:r>
      <w:r w:rsidRPr="00F15236">
        <w:rPr>
          <w:rFonts w:ascii="Bookman Old Style" w:hAnsi="Bookman Old Style"/>
          <w:sz w:val="22"/>
          <w:szCs w:val="22"/>
        </w:rPr>
        <w:t xml:space="preserve">assim são os homens e as mulheres que renunciam a si mesmos pelo Reino dos Céus. Seguindo Cristo, crucificado e ressuscitado, os consagrados vivem esta </w:t>
      </w:r>
      <w:r w:rsidRPr="00F15236">
        <w:rPr>
          <w:rFonts w:ascii="Bookman Old Style" w:hAnsi="Bookman Old Style"/>
          <w:i/>
          <w:sz w:val="22"/>
          <w:szCs w:val="22"/>
        </w:rPr>
        <w:t>liberdade como solidariedade</w:t>
      </w:r>
      <w:r w:rsidRPr="00F15236">
        <w:rPr>
          <w:rFonts w:ascii="Bookman Old Style" w:hAnsi="Bookman Old Style"/>
          <w:sz w:val="22"/>
          <w:szCs w:val="22"/>
        </w:rPr>
        <w:t>, assumindo os pesos espirituais e materiais dos seus irmãos.</w:t>
      </w:r>
    </w:p>
    <w:p w:rsidR="004C0066" w:rsidRPr="00F15236" w:rsidRDefault="004C0066" w:rsidP="00523301">
      <w:pPr>
        <w:spacing w:line="300" w:lineRule="atLeast"/>
        <w:ind w:left="360"/>
        <w:jc w:val="both"/>
        <w:rPr>
          <w:rFonts w:ascii="Bookman Old Style" w:hAnsi="Bookman Old Style"/>
          <w:sz w:val="22"/>
          <w:szCs w:val="22"/>
        </w:rPr>
      </w:pPr>
      <w:r w:rsidRPr="00F15236">
        <w:rPr>
          <w:rFonts w:ascii="Bookman Old Style" w:hAnsi="Bookman Old Style"/>
          <w:sz w:val="22"/>
          <w:szCs w:val="22"/>
        </w:rPr>
        <w:t>Os votos são assumidos pelos consagrados como elemento desta entrega total nas mãos de Deus – a exemplo de Cristo – para o serviço do Reino e da humanidade, ou são vistos como uma carga insuportável que os limita e os torna infelizes?</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b/>
          <w:i/>
          <w:sz w:val="22"/>
          <w:szCs w:val="22"/>
        </w:rPr>
      </w:pPr>
      <w:r w:rsidRPr="00F15236">
        <w:rPr>
          <w:rFonts w:ascii="Bookman Old Style" w:hAnsi="Bookman Old Style"/>
          <w:b/>
          <w:i/>
          <w:sz w:val="22"/>
          <w:szCs w:val="22"/>
        </w:rPr>
        <w:t>Saborear a Palavra</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Continuar a saborear o alimento da Palavra</w:t>
      </w:r>
      <w:r w:rsidR="006214F9" w:rsidRPr="00F15236">
        <w:rPr>
          <w:rFonts w:ascii="Bookman Old Style" w:hAnsi="Bookman Old Style"/>
          <w:sz w:val="22"/>
          <w:szCs w:val="22"/>
        </w:rPr>
        <w:t xml:space="preserve"> acolhida</w:t>
      </w:r>
      <w:r w:rsidRPr="00F15236">
        <w:rPr>
          <w:rFonts w:ascii="Bookman Old Style" w:hAnsi="Bookman Old Style"/>
          <w:sz w:val="22"/>
          <w:szCs w:val="22"/>
        </w:rPr>
        <w:t>, em silêncio meditativo…</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b/>
          <w:i/>
          <w:sz w:val="22"/>
          <w:szCs w:val="22"/>
        </w:rPr>
      </w:pPr>
      <w:r w:rsidRPr="00F15236">
        <w:rPr>
          <w:rFonts w:ascii="Bookman Old Style" w:hAnsi="Bookman Old Style"/>
          <w:b/>
          <w:i/>
          <w:sz w:val="22"/>
          <w:szCs w:val="22"/>
        </w:rPr>
        <w:t>Rezar a Palavra</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Rezar a Palavra pessoalmente ou partilhar a oração</w:t>
      </w:r>
      <w:r w:rsidR="006214F9" w:rsidRPr="00F15236">
        <w:rPr>
          <w:rFonts w:ascii="Bookman Old Style" w:hAnsi="Bookman Old Style"/>
          <w:sz w:val="22"/>
          <w:szCs w:val="22"/>
        </w:rPr>
        <w:t>,</w:t>
      </w:r>
      <w:r w:rsidRPr="00F15236">
        <w:rPr>
          <w:rFonts w:ascii="Bookman Old Style" w:hAnsi="Bookman Old Style"/>
          <w:sz w:val="22"/>
          <w:szCs w:val="22"/>
        </w:rPr>
        <w:t xml:space="preserve"> se for em grupo…</w:t>
      </w:r>
    </w:p>
    <w:p w:rsidR="004C0066" w:rsidRPr="00F15236" w:rsidRDefault="004C0066" w:rsidP="00523301">
      <w:pPr>
        <w:spacing w:line="300" w:lineRule="atLeast"/>
        <w:jc w:val="both"/>
        <w:rPr>
          <w:rFonts w:ascii="Bookman Old Style" w:hAnsi="Bookman Old Style"/>
          <w:sz w:val="22"/>
          <w:szCs w:val="22"/>
        </w:rPr>
      </w:pPr>
    </w:p>
    <w:p w:rsidR="004C0066" w:rsidRPr="00F15236" w:rsidRDefault="004C0066" w:rsidP="00523301">
      <w:pPr>
        <w:spacing w:line="300" w:lineRule="atLeast"/>
        <w:jc w:val="both"/>
        <w:rPr>
          <w:rFonts w:ascii="Bookman Old Style" w:hAnsi="Bookman Old Style"/>
          <w:b/>
          <w:i/>
          <w:sz w:val="22"/>
          <w:szCs w:val="22"/>
        </w:rPr>
      </w:pPr>
      <w:r w:rsidRPr="00F15236">
        <w:rPr>
          <w:rFonts w:ascii="Bookman Old Style" w:hAnsi="Bookman Old Style"/>
          <w:b/>
          <w:i/>
          <w:sz w:val="22"/>
          <w:szCs w:val="22"/>
        </w:rPr>
        <w:t>Comprometer-se na Palavra</w:t>
      </w:r>
    </w:p>
    <w:p w:rsidR="004C0066" w:rsidRPr="00F15236" w:rsidRDefault="004C0066" w:rsidP="00523301">
      <w:pPr>
        <w:spacing w:line="300" w:lineRule="atLeast"/>
        <w:jc w:val="both"/>
        <w:rPr>
          <w:rFonts w:ascii="Bookman Old Style" w:hAnsi="Bookman Old Style"/>
          <w:sz w:val="22"/>
          <w:szCs w:val="22"/>
        </w:rPr>
      </w:pPr>
      <w:r w:rsidRPr="00F15236">
        <w:rPr>
          <w:rFonts w:ascii="Bookman Old Style" w:hAnsi="Bookman Old Style"/>
          <w:sz w:val="22"/>
          <w:szCs w:val="22"/>
        </w:rPr>
        <w:t>Assumir compromissos concretos provocados pela Palavra que acolhemos, meditámos, rezámos, partilhámos…</w:t>
      </w:r>
    </w:p>
    <w:p w:rsidR="002A0C5B" w:rsidRPr="00F15236" w:rsidRDefault="002A0C5B" w:rsidP="00523301">
      <w:pPr>
        <w:spacing w:line="300" w:lineRule="atLeast"/>
        <w:rPr>
          <w:rFonts w:ascii="Bookman Old Style" w:hAnsi="Bookman Old Style"/>
          <w:sz w:val="22"/>
          <w:szCs w:val="22"/>
        </w:rPr>
      </w:pPr>
    </w:p>
    <w:sectPr w:rsidR="002A0C5B" w:rsidRPr="00F15236" w:rsidSect="00523301">
      <w:footerReference w:type="even" r:id="rId7"/>
      <w:footerReference w:type="default" r:id="rId8"/>
      <w:pgSz w:w="11907" w:h="16840" w:code="9"/>
      <w:pgMar w:top="1134" w:right="1418"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4DE" w:rsidRDefault="007544DE">
      <w:r>
        <w:separator/>
      </w:r>
    </w:p>
  </w:endnote>
  <w:endnote w:type="continuationSeparator" w:id="0">
    <w:p w:rsidR="007544DE" w:rsidRDefault="007544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01" w:rsidRDefault="00523301" w:rsidP="00EA407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23301" w:rsidRDefault="005233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01" w:rsidRPr="00BF2550" w:rsidRDefault="00523301" w:rsidP="00EA4070">
    <w:pPr>
      <w:pStyle w:val="Rodap"/>
      <w:framePr w:wrap="around" w:vAnchor="text" w:hAnchor="margin" w:xAlign="center" w:y="1"/>
      <w:rPr>
        <w:rStyle w:val="Nmerodepgina"/>
        <w:rFonts w:ascii="Bookman Old Style" w:hAnsi="Bookman Old Style"/>
        <w:sz w:val="18"/>
        <w:szCs w:val="18"/>
      </w:rPr>
    </w:pPr>
    <w:r>
      <w:rPr>
        <w:rStyle w:val="Nmerodepgina"/>
        <w:rFonts w:ascii="Bookman Old Style" w:hAnsi="Bookman Old Style"/>
        <w:sz w:val="18"/>
        <w:szCs w:val="18"/>
      </w:rPr>
      <w:t>-</w:t>
    </w:r>
    <w:r w:rsidRPr="00BF2550">
      <w:rPr>
        <w:rStyle w:val="Nmerodepgina"/>
        <w:rFonts w:ascii="Bookman Old Style" w:hAnsi="Bookman Old Style"/>
        <w:sz w:val="18"/>
        <w:szCs w:val="18"/>
      </w:rPr>
      <w:fldChar w:fldCharType="begin"/>
    </w:r>
    <w:r w:rsidRPr="00BF2550">
      <w:rPr>
        <w:rStyle w:val="Nmerodepgina"/>
        <w:rFonts w:ascii="Bookman Old Style" w:hAnsi="Bookman Old Style"/>
        <w:sz w:val="18"/>
        <w:szCs w:val="18"/>
      </w:rPr>
      <w:instrText xml:space="preserve">PAGE  </w:instrText>
    </w:r>
    <w:r w:rsidRPr="00BF2550">
      <w:rPr>
        <w:rStyle w:val="Nmerodepgina"/>
        <w:rFonts w:ascii="Bookman Old Style" w:hAnsi="Bookman Old Style"/>
        <w:sz w:val="18"/>
        <w:szCs w:val="18"/>
      </w:rPr>
      <w:fldChar w:fldCharType="separate"/>
    </w:r>
    <w:r w:rsidR="00F15236">
      <w:rPr>
        <w:rStyle w:val="Nmerodepgina"/>
        <w:rFonts w:ascii="Bookman Old Style" w:hAnsi="Bookman Old Style"/>
        <w:noProof/>
        <w:sz w:val="18"/>
        <w:szCs w:val="18"/>
      </w:rPr>
      <w:t>6</w:t>
    </w:r>
    <w:r w:rsidRPr="00BF2550">
      <w:rPr>
        <w:rStyle w:val="Nmerodepgina"/>
        <w:rFonts w:ascii="Bookman Old Style" w:hAnsi="Bookman Old Style"/>
        <w:sz w:val="18"/>
        <w:szCs w:val="18"/>
      </w:rPr>
      <w:fldChar w:fldCharType="end"/>
    </w:r>
    <w:r>
      <w:rPr>
        <w:rStyle w:val="Nmerodepgina"/>
        <w:rFonts w:ascii="Bookman Old Style" w:hAnsi="Bookman Old Style"/>
        <w:sz w:val="18"/>
        <w:szCs w:val="18"/>
      </w:rPr>
      <w:t>-</w:t>
    </w:r>
  </w:p>
  <w:p w:rsidR="00523301" w:rsidRDefault="005233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4DE" w:rsidRDefault="007544DE">
      <w:r>
        <w:separator/>
      </w:r>
    </w:p>
  </w:footnote>
  <w:footnote w:type="continuationSeparator" w:id="0">
    <w:p w:rsidR="007544DE" w:rsidRDefault="00754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306B"/>
    <w:multiLevelType w:val="singleLevel"/>
    <w:tmpl w:val="08160003"/>
    <w:lvl w:ilvl="0">
      <w:start w:val="1"/>
      <w:numFmt w:val="bullet"/>
      <w:lvlText w:val=""/>
      <w:lvlJc w:val="left"/>
      <w:pPr>
        <w:tabs>
          <w:tab w:val="num" w:pos="360"/>
        </w:tabs>
        <w:ind w:left="360" w:hanging="360"/>
      </w:pPr>
      <w:rPr>
        <w:rFonts w:ascii="Symbol" w:hAnsi="Symbol" w:hint="default"/>
      </w:rPr>
    </w:lvl>
  </w:abstractNum>
  <w:abstractNum w:abstractNumId="1">
    <w:nsid w:val="18645FEA"/>
    <w:multiLevelType w:val="hybridMultilevel"/>
    <w:tmpl w:val="BFE44286"/>
    <w:lvl w:ilvl="0" w:tplc="8D92C5B8">
      <w:start w:val="1"/>
      <w:numFmt w:val="bullet"/>
      <w:lvlText w:val=""/>
      <w:lvlJc w:val="left"/>
      <w:pPr>
        <w:tabs>
          <w:tab w:val="num" w:pos="0"/>
        </w:tabs>
        <w:ind w:left="0" w:hanging="360"/>
      </w:pPr>
      <w:rPr>
        <w:rFonts w:ascii="Wingdings" w:hAnsi="Wingdings" w:cs="Georgia" w:hint="default"/>
        <w:color w:val="auto"/>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nsid w:val="2F465FDB"/>
    <w:multiLevelType w:val="singleLevel"/>
    <w:tmpl w:val="08160003"/>
    <w:lvl w:ilvl="0">
      <w:start w:val="1"/>
      <w:numFmt w:val="bullet"/>
      <w:lvlText w:val=""/>
      <w:lvlJc w:val="left"/>
      <w:pPr>
        <w:tabs>
          <w:tab w:val="num" w:pos="360"/>
        </w:tabs>
        <w:ind w:left="360" w:hanging="360"/>
      </w:pPr>
      <w:rPr>
        <w:rFonts w:ascii="Symbol" w:hAnsi="Symbol" w:hint="default"/>
      </w:rPr>
    </w:lvl>
  </w:abstractNum>
  <w:abstractNum w:abstractNumId="3">
    <w:nsid w:val="38A250A8"/>
    <w:multiLevelType w:val="singleLevel"/>
    <w:tmpl w:val="08160003"/>
    <w:lvl w:ilvl="0">
      <w:start w:val="1"/>
      <w:numFmt w:val="bullet"/>
      <w:lvlText w:val=""/>
      <w:lvlJc w:val="left"/>
      <w:pPr>
        <w:tabs>
          <w:tab w:val="num" w:pos="360"/>
        </w:tabs>
        <w:ind w:left="360" w:hanging="360"/>
      </w:pPr>
      <w:rPr>
        <w:rFonts w:ascii="Symbol" w:hAnsi="Symbol" w:hint="default"/>
      </w:rPr>
    </w:lvl>
  </w:abstractNum>
  <w:abstractNum w:abstractNumId="4">
    <w:nsid w:val="47EC6EF8"/>
    <w:multiLevelType w:val="singleLevel"/>
    <w:tmpl w:val="08160003"/>
    <w:lvl w:ilvl="0">
      <w:start w:val="1"/>
      <w:numFmt w:val="bullet"/>
      <w:lvlText w:val=""/>
      <w:lvlJc w:val="left"/>
      <w:pPr>
        <w:tabs>
          <w:tab w:val="num" w:pos="360"/>
        </w:tabs>
        <w:ind w:left="360" w:hanging="360"/>
      </w:pPr>
      <w:rPr>
        <w:rFonts w:ascii="Symbol" w:hAnsi="Symbol" w:hint="default"/>
      </w:rPr>
    </w:lvl>
  </w:abstractNum>
  <w:abstractNum w:abstractNumId="5">
    <w:nsid w:val="54103EAA"/>
    <w:multiLevelType w:val="singleLevel"/>
    <w:tmpl w:val="08160003"/>
    <w:lvl w:ilvl="0">
      <w:start w:val="1"/>
      <w:numFmt w:val="bullet"/>
      <w:lvlText w:val=""/>
      <w:lvlJc w:val="left"/>
      <w:pPr>
        <w:tabs>
          <w:tab w:val="num" w:pos="360"/>
        </w:tabs>
        <w:ind w:left="360" w:hanging="360"/>
      </w:pPr>
      <w:rPr>
        <w:rFonts w:ascii="Symbol" w:hAnsi="Symbol" w:hint="default"/>
      </w:rPr>
    </w:lvl>
  </w:abstractNum>
  <w:abstractNum w:abstractNumId="6">
    <w:nsid w:val="570C2B08"/>
    <w:multiLevelType w:val="singleLevel"/>
    <w:tmpl w:val="08160003"/>
    <w:lvl w:ilvl="0">
      <w:start w:val="1"/>
      <w:numFmt w:val="bullet"/>
      <w:lvlText w:val=""/>
      <w:lvlJc w:val="left"/>
      <w:pPr>
        <w:tabs>
          <w:tab w:val="num" w:pos="360"/>
        </w:tabs>
        <w:ind w:left="360" w:hanging="360"/>
      </w:pPr>
      <w:rPr>
        <w:rFonts w:ascii="Symbol" w:hAnsi="Symbol" w:hint="default"/>
      </w:rPr>
    </w:lvl>
  </w:abstractNum>
  <w:abstractNum w:abstractNumId="7">
    <w:nsid w:val="62617E01"/>
    <w:multiLevelType w:val="singleLevel"/>
    <w:tmpl w:val="0816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3C195B"/>
    <w:rsid w:val="000041F9"/>
    <w:rsid w:val="00004BAA"/>
    <w:rsid w:val="000054E5"/>
    <w:rsid w:val="00007BCC"/>
    <w:rsid w:val="000113CF"/>
    <w:rsid w:val="0001635F"/>
    <w:rsid w:val="00024E81"/>
    <w:rsid w:val="0003249F"/>
    <w:rsid w:val="00045A59"/>
    <w:rsid w:val="0005369F"/>
    <w:rsid w:val="00056858"/>
    <w:rsid w:val="00063163"/>
    <w:rsid w:val="00064284"/>
    <w:rsid w:val="00065124"/>
    <w:rsid w:val="00087B68"/>
    <w:rsid w:val="000902E9"/>
    <w:rsid w:val="000B6A14"/>
    <w:rsid w:val="000C1C07"/>
    <w:rsid w:val="000C66A4"/>
    <w:rsid w:val="000D50FE"/>
    <w:rsid w:val="000E0D12"/>
    <w:rsid w:val="000F79BD"/>
    <w:rsid w:val="0011296A"/>
    <w:rsid w:val="0011528E"/>
    <w:rsid w:val="0011782D"/>
    <w:rsid w:val="00126C37"/>
    <w:rsid w:val="00127C77"/>
    <w:rsid w:val="00131522"/>
    <w:rsid w:val="00136264"/>
    <w:rsid w:val="00143925"/>
    <w:rsid w:val="00154E0C"/>
    <w:rsid w:val="0015510A"/>
    <w:rsid w:val="00157990"/>
    <w:rsid w:val="00157EFA"/>
    <w:rsid w:val="001653C9"/>
    <w:rsid w:val="001716DE"/>
    <w:rsid w:val="00174C7D"/>
    <w:rsid w:val="00180DFA"/>
    <w:rsid w:val="001867FC"/>
    <w:rsid w:val="00187A86"/>
    <w:rsid w:val="0019042E"/>
    <w:rsid w:val="001A2858"/>
    <w:rsid w:val="001A58C8"/>
    <w:rsid w:val="001B14EE"/>
    <w:rsid w:val="001D4AAB"/>
    <w:rsid w:val="001D611B"/>
    <w:rsid w:val="001D74B2"/>
    <w:rsid w:val="001E2A07"/>
    <w:rsid w:val="001E60F4"/>
    <w:rsid w:val="00200C9B"/>
    <w:rsid w:val="00202B1D"/>
    <w:rsid w:val="002132EE"/>
    <w:rsid w:val="00215114"/>
    <w:rsid w:val="00234FFF"/>
    <w:rsid w:val="00235B5F"/>
    <w:rsid w:val="00237E5B"/>
    <w:rsid w:val="00250E15"/>
    <w:rsid w:val="00255908"/>
    <w:rsid w:val="00257A98"/>
    <w:rsid w:val="00260375"/>
    <w:rsid w:val="002652DC"/>
    <w:rsid w:val="00286CBC"/>
    <w:rsid w:val="0029204E"/>
    <w:rsid w:val="00297A0E"/>
    <w:rsid w:val="002A0C5B"/>
    <w:rsid w:val="002A4BDD"/>
    <w:rsid w:val="002B3018"/>
    <w:rsid w:val="002B4C3E"/>
    <w:rsid w:val="002B568F"/>
    <w:rsid w:val="002C0D31"/>
    <w:rsid w:val="002C5B59"/>
    <w:rsid w:val="002D014F"/>
    <w:rsid w:val="002E52BA"/>
    <w:rsid w:val="002E7DC7"/>
    <w:rsid w:val="002F29CA"/>
    <w:rsid w:val="002F6D52"/>
    <w:rsid w:val="003111B2"/>
    <w:rsid w:val="003159E5"/>
    <w:rsid w:val="00315ADD"/>
    <w:rsid w:val="00321F78"/>
    <w:rsid w:val="00326EDF"/>
    <w:rsid w:val="00332063"/>
    <w:rsid w:val="00332B8F"/>
    <w:rsid w:val="00333664"/>
    <w:rsid w:val="00352B7B"/>
    <w:rsid w:val="00360FCF"/>
    <w:rsid w:val="00361ABE"/>
    <w:rsid w:val="003643D7"/>
    <w:rsid w:val="0037000F"/>
    <w:rsid w:val="00370D2F"/>
    <w:rsid w:val="00372A05"/>
    <w:rsid w:val="00373BF9"/>
    <w:rsid w:val="003754F8"/>
    <w:rsid w:val="00375646"/>
    <w:rsid w:val="00376664"/>
    <w:rsid w:val="0038773C"/>
    <w:rsid w:val="00393340"/>
    <w:rsid w:val="00395856"/>
    <w:rsid w:val="00395B2E"/>
    <w:rsid w:val="003A0B9C"/>
    <w:rsid w:val="003A33FA"/>
    <w:rsid w:val="003A3D4C"/>
    <w:rsid w:val="003A4BFF"/>
    <w:rsid w:val="003C160D"/>
    <w:rsid w:val="003C195B"/>
    <w:rsid w:val="003C4D68"/>
    <w:rsid w:val="003C5B4F"/>
    <w:rsid w:val="003C7827"/>
    <w:rsid w:val="003D2426"/>
    <w:rsid w:val="003E1D78"/>
    <w:rsid w:val="003E4810"/>
    <w:rsid w:val="004011E1"/>
    <w:rsid w:val="004047C5"/>
    <w:rsid w:val="004123F3"/>
    <w:rsid w:val="0042463F"/>
    <w:rsid w:val="00431988"/>
    <w:rsid w:val="00433448"/>
    <w:rsid w:val="00450BFF"/>
    <w:rsid w:val="004514A5"/>
    <w:rsid w:val="00456603"/>
    <w:rsid w:val="0045666E"/>
    <w:rsid w:val="00483450"/>
    <w:rsid w:val="00485689"/>
    <w:rsid w:val="00485FED"/>
    <w:rsid w:val="004865C2"/>
    <w:rsid w:val="00491360"/>
    <w:rsid w:val="00492A2B"/>
    <w:rsid w:val="0049441C"/>
    <w:rsid w:val="004A1D33"/>
    <w:rsid w:val="004A41A3"/>
    <w:rsid w:val="004A7345"/>
    <w:rsid w:val="004B0867"/>
    <w:rsid w:val="004C0066"/>
    <w:rsid w:val="004D6E96"/>
    <w:rsid w:val="004E6F79"/>
    <w:rsid w:val="004E789D"/>
    <w:rsid w:val="004F4CBB"/>
    <w:rsid w:val="004F5A8D"/>
    <w:rsid w:val="004F6AFE"/>
    <w:rsid w:val="00504BC7"/>
    <w:rsid w:val="0050619F"/>
    <w:rsid w:val="005075F9"/>
    <w:rsid w:val="00507B5B"/>
    <w:rsid w:val="00523301"/>
    <w:rsid w:val="0052425C"/>
    <w:rsid w:val="005276EB"/>
    <w:rsid w:val="00536F12"/>
    <w:rsid w:val="00542860"/>
    <w:rsid w:val="0054479C"/>
    <w:rsid w:val="00550E09"/>
    <w:rsid w:val="0055239F"/>
    <w:rsid w:val="0055756F"/>
    <w:rsid w:val="00557991"/>
    <w:rsid w:val="005701C3"/>
    <w:rsid w:val="00570222"/>
    <w:rsid w:val="00570EAA"/>
    <w:rsid w:val="00571440"/>
    <w:rsid w:val="0057194B"/>
    <w:rsid w:val="00575633"/>
    <w:rsid w:val="00580566"/>
    <w:rsid w:val="00580AE2"/>
    <w:rsid w:val="00582D94"/>
    <w:rsid w:val="005857E5"/>
    <w:rsid w:val="005A0981"/>
    <w:rsid w:val="005A53E8"/>
    <w:rsid w:val="005A5A86"/>
    <w:rsid w:val="005B34A8"/>
    <w:rsid w:val="005B3E6D"/>
    <w:rsid w:val="005C1404"/>
    <w:rsid w:val="005D0FE6"/>
    <w:rsid w:val="005D4CC5"/>
    <w:rsid w:val="005D4CFB"/>
    <w:rsid w:val="005D4EA8"/>
    <w:rsid w:val="005D55B4"/>
    <w:rsid w:val="005D7E82"/>
    <w:rsid w:val="005E111F"/>
    <w:rsid w:val="006001CD"/>
    <w:rsid w:val="00600E98"/>
    <w:rsid w:val="00604EC5"/>
    <w:rsid w:val="006050F1"/>
    <w:rsid w:val="006214F9"/>
    <w:rsid w:val="0062279F"/>
    <w:rsid w:val="00624AFA"/>
    <w:rsid w:val="00642819"/>
    <w:rsid w:val="006431E2"/>
    <w:rsid w:val="006433EF"/>
    <w:rsid w:val="0064540E"/>
    <w:rsid w:val="006455E0"/>
    <w:rsid w:val="0064596C"/>
    <w:rsid w:val="00646BFE"/>
    <w:rsid w:val="006470C1"/>
    <w:rsid w:val="006517BD"/>
    <w:rsid w:val="006518A7"/>
    <w:rsid w:val="00653BD2"/>
    <w:rsid w:val="00653DFF"/>
    <w:rsid w:val="00660F77"/>
    <w:rsid w:val="00665436"/>
    <w:rsid w:val="00671632"/>
    <w:rsid w:val="00684C5B"/>
    <w:rsid w:val="00692310"/>
    <w:rsid w:val="00696B66"/>
    <w:rsid w:val="006A71F7"/>
    <w:rsid w:val="006B166C"/>
    <w:rsid w:val="006B2049"/>
    <w:rsid w:val="006B7159"/>
    <w:rsid w:val="006D0613"/>
    <w:rsid w:val="006D1F89"/>
    <w:rsid w:val="006D5B18"/>
    <w:rsid w:val="006E21BB"/>
    <w:rsid w:val="006E5EC2"/>
    <w:rsid w:val="006F1D43"/>
    <w:rsid w:val="006F25B2"/>
    <w:rsid w:val="006F76CC"/>
    <w:rsid w:val="00702C26"/>
    <w:rsid w:val="007065FD"/>
    <w:rsid w:val="0071537E"/>
    <w:rsid w:val="007155E3"/>
    <w:rsid w:val="00726AF4"/>
    <w:rsid w:val="00732E18"/>
    <w:rsid w:val="00736E7E"/>
    <w:rsid w:val="007544DE"/>
    <w:rsid w:val="00755028"/>
    <w:rsid w:val="007569D1"/>
    <w:rsid w:val="00757B85"/>
    <w:rsid w:val="0076048D"/>
    <w:rsid w:val="00764866"/>
    <w:rsid w:val="00775797"/>
    <w:rsid w:val="00776B33"/>
    <w:rsid w:val="007810EE"/>
    <w:rsid w:val="00784EC0"/>
    <w:rsid w:val="007A2A9B"/>
    <w:rsid w:val="007A6CA0"/>
    <w:rsid w:val="007B7682"/>
    <w:rsid w:val="007C4002"/>
    <w:rsid w:val="007C50FB"/>
    <w:rsid w:val="007C5765"/>
    <w:rsid w:val="007D58B1"/>
    <w:rsid w:val="007D5FE1"/>
    <w:rsid w:val="007E3669"/>
    <w:rsid w:val="007E3E7B"/>
    <w:rsid w:val="007E4D85"/>
    <w:rsid w:val="007F00EE"/>
    <w:rsid w:val="007F0A6F"/>
    <w:rsid w:val="007F0C2A"/>
    <w:rsid w:val="007F14F9"/>
    <w:rsid w:val="007F7880"/>
    <w:rsid w:val="0080359F"/>
    <w:rsid w:val="008136A3"/>
    <w:rsid w:val="00813B6E"/>
    <w:rsid w:val="0081518C"/>
    <w:rsid w:val="0082272C"/>
    <w:rsid w:val="008250F3"/>
    <w:rsid w:val="00825340"/>
    <w:rsid w:val="00833454"/>
    <w:rsid w:val="00833C7F"/>
    <w:rsid w:val="00834A57"/>
    <w:rsid w:val="0084701C"/>
    <w:rsid w:val="0085477A"/>
    <w:rsid w:val="00854FCB"/>
    <w:rsid w:val="00861051"/>
    <w:rsid w:val="008611BB"/>
    <w:rsid w:val="00864969"/>
    <w:rsid w:val="008740B8"/>
    <w:rsid w:val="0089786E"/>
    <w:rsid w:val="008A701C"/>
    <w:rsid w:val="008B0339"/>
    <w:rsid w:val="008B238F"/>
    <w:rsid w:val="008C032E"/>
    <w:rsid w:val="008D101F"/>
    <w:rsid w:val="008E07B8"/>
    <w:rsid w:val="008E6903"/>
    <w:rsid w:val="008F2F6D"/>
    <w:rsid w:val="008F40C8"/>
    <w:rsid w:val="008F5552"/>
    <w:rsid w:val="008F639B"/>
    <w:rsid w:val="008F7454"/>
    <w:rsid w:val="009031A9"/>
    <w:rsid w:val="00912B3D"/>
    <w:rsid w:val="00917C9E"/>
    <w:rsid w:val="0092196F"/>
    <w:rsid w:val="00925643"/>
    <w:rsid w:val="00927564"/>
    <w:rsid w:val="00930B36"/>
    <w:rsid w:val="009314E2"/>
    <w:rsid w:val="00931F76"/>
    <w:rsid w:val="009343F3"/>
    <w:rsid w:val="009421C8"/>
    <w:rsid w:val="0094396F"/>
    <w:rsid w:val="00950EA5"/>
    <w:rsid w:val="009534B0"/>
    <w:rsid w:val="009610EE"/>
    <w:rsid w:val="00962258"/>
    <w:rsid w:val="00963AE7"/>
    <w:rsid w:val="009652EC"/>
    <w:rsid w:val="00972616"/>
    <w:rsid w:val="00976277"/>
    <w:rsid w:val="009763A3"/>
    <w:rsid w:val="00983F22"/>
    <w:rsid w:val="00992220"/>
    <w:rsid w:val="00992A9F"/>
    <w:rsid w:val="0099333C"/>
    <w:rsid w:val="009A1069"/>
    <w:rsid w:val="009A1C6F"/>
    <w:rsid w:val="009A1D67"/>
    <w:rsid w:val="009A23FC"/>
    <w:rsid w:val="009A4815"/>
    <w:rsid w:val="009A7AFC"/>
    <w:rsid w:val="009B0FB4"/>
    <w:rsid w:val="009B47C3"/>
    <w:rsid w:val="009C041A"/>
    <w:rsid w:val="009C11C1"/>
    <w:rsid w:val="009D111F"/>
    <w:rsid w:val="009D3840"/>
    <w:rsid w:val="009D4264"/>
    <w:rsid w:val="009F22AA"/>
    <w:rsid w:val="00A062B6"/>
    <w:rsid w:val="00A06AFC"/>
    <w:rsid w:val="00A06CAA"/>
    <w:rsid w:val="00A06FFE"/>
    <w:rsid w:val="00A07757"/>
    <w:rsid w:val="00A13038"/>
    <w:rsid w:val="00A279D8"/>
    <w:rsid w:val="00A31A11"/>
    <w:rsid w:val="00A34305"/>
    <w:rsid w:val="00A349B9"/>
    <w:rsid w:val="00A35F3F"/>
    <w:rsid w:val="00A409D1"/>
    <w:rsid w:val="00A4188D"/>
    <w:rsid w:val="00A465F7"/>
    <w:rsid w:val="00A46F6C"/>
    <w:rsid w:val="00A5084F"/>
    <w:rsid w:val="00A5149B"/>
    <w:rsid w:val="00A535AE"/>
    <w:rsid w:val="00A60B90"/>
    <w:rsid w:val="00A611DB"/>
    <w:rsid w:val="00A6261F"/>
    <w:rsid w:val="00A635DE"/>
    <w:rsid w:val="00A63B1B"/>
    <w:rsid w:val="00A76A37"/>
    <w:rsid w:val="00A91D1C"/>
    <w:rsid w:val="00A94759"/>
    <w:rsid w:val="00AA262E"/>
    <w:rsid w:val="00AB2787"/>
    <w:rsid w:val="00AB635F"/>
    <w:rsid w:val="00AB7489"/>
    <w:rsid w:val="00AD02FA"/>
    <w:rsid w:val="00AD46A3"/>
    <w:rsid w:val="00AD46DC"/>
    <w:rsid w:val="00AE0511"/>
    <w:rsid w:val="00AE1403"/>
    <w:rsid w:val="00AE4A33"/>
    <w:rsid w:val="00AF57EF"/>
    <w:rsid w:val="00AF6AA9"/>
    <w:rsid w:val="00B0163E"/>
    <w:rsid w:val="00B02815"/>
    <w:rsid w:val="00B13A19"/>
    <w:rsid w:val="00B1499B"/>
    <w:rsid w:val="00B152E1"/>
    <w:rsid w:val="00B2086B"/>
    <w:rsid w:val="00B2206A"/>
    <w:rsid w:val="00B25E98"/>
    <w:rsid w:val="00B30D6C"/>
    <w:rsid w:val="00B34D96"/>
    <w:rsid w:val="00B400F7"/>
    <w:rsid w:val="00B50102"/>
    <w:rsid w:val="00B56673"/>
    <w:rsid w:val="00B60C93"/>
    <w:rsid w:val="00B635E9"/>
    <w:rsid w:val="00B641E8"/>
    <w:rsid w:val="00B648F8"/>
    <w:rsid w:val="00B7256E"/>
    <w:rsid w:val="00B82958"/>
    <w:rsid w:val="00B839F6"/>
    <w:rsid w:val="00B83B6A"/>
    <w:rsid w:val="00B90F5D"/>
    <w:rsid w:val="00B94D91"/>
    <w:rsid w:val="00BA4594"/>
    <w:rsid w:val="00BA7729"/>
    <w:rsid w:val="00BC2288"/>
    <w:rsid w:val="00BC4425"/>
    <w:rsid w:val="00BC4EA6"/>
    <w:rsid w:val="00BC5958"/>
    <w:rsid w:val="00BD146F"/>
    <w:rsid w:val="00BD2020"/>
    <w:rsid w:val="00BD4D1A"/>
    <w:rsid w:val="00BE0F07"/>
    <w:rsid w:val="00BE5086"/>
    <w:rsid w:val="00BF2550"/>
    <w:rsid w:val="00BF58A1"/>
    <w:rsid w:val="00BF73A6"/>
    <w:rsid w:val="00C06E5B"/>
    <w:rsid w:val="00C1369A"/>
    <w:rsid w:val="00C20500"/>
    <w:rsid w:val="00C21733"/>
    <w:rsid w:val="00C22552"/>
    <w:rsid w:val="00C230B6"/>
    <w:rsid w:val="00C23FB8"/>
    <w:rsid w:val="00C33D4C"/>
    <w:rsid w:val="00C44938"/>
    <w:rsid w:val="00C6753C"/>
    <w:rsid w:val="00C76962"/>
    <w:rsid w:val="00C778D2"/>
    <w:rsid w:val="00C84E81"/>
    <w:rsid w:val="00C862C6"/>
    <w:rsid w:val="00C86A4D"/>
    <w:rsid w:val="00C8757F"/>
    <w:rsid w:val="00C96C44"/>
    <w:rsid w:val="00CC1D80"/>
    <w:rsid w:val="00CC248A"/>
    <w:rsid w:val="00CC61EC"/>
    <w:rsid w:val="00CD5085"/>
    <w:rsid w:val="00CF382F"/>
    <w:rsid w:val="00CF4F02"/>
    <w:rsid w:val="00CF69A1"/>
    <w:rsid w:val="00D0008E"/>
    <w:rsid w:val="00D00E80"/>
    <w:rsid w:val="00D137DC"/>
    <w:rsid w:val="00D13C6A"/>
    <w:rsid w:val="00D269BA"/>
    <w:rsid w:val="00D30976"/>
    <w:rsid w:val="00D33B56"/>
    <w:rsid w:val="00D37BB8"/>
    <w:rsid w:val="00D4483E"/>
    <w:rsid w:val="00D5181A"/>
    <w:rsid w:val="00D61ABD"/>
    <w:rsid w:val="00D645F9"/>
    <w:rsid w:val="00D73C48"/>
    <w:rsid w:val="00D7742F"/>
    <w:rsid w:val="00D814AD"/>
    <w:rsid w:val="00D81CDA"/>
    <w:rsid w:val="00D82A8E"/>
    <w:rsid w:val="00D9094A"/>
    <w:rsid w:val="00DA08EE"/>
    <w:rsid w:val="00DA2FFE"/>
    <w:rsid w:val="00DB0B55"/>
    <w:rsid w:val="00DB26E4"/>
    <w:rsid w:val="00DB4112"/>
    <w:rsid w:val="00DE009F"/>
    <w:rsid w:val="00DE7224"/>
    <w:rsid w:val="00DF2394"/>
    <w:rsid w:val="00DF7842"/>
    <w:rsid w:val="00E01DDA"/>
    <w:rsid w:val="00E07848"/>
    <w:rsid w:val="00E07B20"/>
    <w:rsid w:val="00E17BB4"/>
    <w:rsid w:val="00E25577"/>
    <w:rsid w:val="00E322CE"/>
    <w:rsid w:val="00E34114"/>
    <w:rsid w:val="00E40FC7"/>
    <w:rsid w:val="00E43AB3"/>
    <w:rsid w:val="00E51445"/>
    <w:rsid w:val="00E61D69"/>
    <w:rsid w:val="00E62291"/>
    <w:rsid w:val="00E719A3"/>
    <w:rsid w:val="00E826BC"/>
    <w:rsid w:val="00E826CF"/>
    <w:rsid w:val="00E84755"/>
    <w:rsid w:val="00E92B71"/>
    <w:rsid w:val="00E96E26"/>
    <w:rsid w:val="00EA4070"/>
    <w:rsid w:val="00EA6F12"/>
    <w:rsid w:val="00EB08CD"/>
    <w:rsid w:val="00EB7F30"/>
    <w:rsid w:val="00EC7F77"/>
    <w:rsid w:val="00EE284F"/>
    <w:rsid w:val="00EF002F"/>
    <w:rsid w:val="00EF67AC"/>
    <w:rsid w:val="00EF7838"/>
    <w:rsid w:val="00F15236"/>
    <w:rsid w:val="00F16DE8"/>
    <w:rsid w:val="00F16E18"/>
    <w:rsid w:val="00F21461"/>
    <w:rsid w:val="00F27889"/>
    <w:rsid w:val="00F32DFF"/>
    <w:rsid w:val="00F36EF3"/>
    <w:rsid w:val="00F41BA5"/>
    <w:rsid w:val="00F45035"/>
    <w:rsid w:val="00F4615F"/>
    <w:rsid w:val="00F470CC"/>
    <w:rsid w:val="00F57D44"/>
    <w:rsid w:val="00F62B97"/>
    <w:rsid w:val="00F63427"/>
    <w:rsid w:val="00F64746"/>
    <w:rsid w:val="00F80FFC"/>
    <w:rsid w:val="00F8513C"/>
    <w:rsid w:val="00F874BE"/>
    <w:rsid w:val="00F92CE7"/>
    <w:rsid w:val="00FA3F55"/>
    <w:rsid w:val="00FA7C71"/>
    <w:rsid w:val="00FB240D"/>
    <w:rsid w:val="00FB5144"/>
    <w:rsid w:val="00FC4C39"/>
    <w:rsid w:val="00FC52CC"/>
    <w:rsid w:val="00FC7F98"/>
    <w:rsid w:val="00FE4D97"/>
    <w:rsid w:val="00FE5005"/>
    <w:rsid w:val="00FF09D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95B"/>
    <w:rPr>
      <w:sz w:val="24"/>
      <w:szCs w:val="24"/>
    </w:rPr>
  </w:style>
  <w:style w:type="paragraph" w:styleId="Ttulo4">
    <w:name w:val="heading 4"/>
    <w:basedOn w:val="Normal"/>
    <w:next w:val="Normal"/>
    <w:link w:val="Ttulo4Carcter"/>
    <w:qFormat/>
    <w:rsid w:val="00FC4C39"/>
    <w:pPr>
      <w:keepNext/>
      <w:spacing w:before="240" w:after="120"/>
      <w:ind w:left="567" w:hanging="567"/>
      <w:jc w:val="both"/>
      <w:outlineLvl w:val="3"/>
    </w:pPr>
    <w:rPr>
      <w:i/>
      <w:color w:val="800000"/>
      <w:szCs w:val="20"/>
    </w:rPr>
  </w:style>
  <w:style w:type="paragraph" w:styleId="Ttulo7">
    <w:name w:val="heading 7"/>
    <w:basedOn w:val="Normal"/>
    <w:next w:val="Normal"/>
    <w:qFormat/>
    <w:rsid w:val="00EF67AC"/>
    <w:pPr>
      <w:spacing w:before="240" w:after="60"/>
      <w:outlineLvl w:val="6"/>
    </w:p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3C195B"/>
    <w:pPr>
      <w:tabs>
        <w:tab w:val="center" w:pos="4252"/>
        <w:tab w:val="right" w:pos="8504"/>
      </w:tabs>
    </w:pPr>
  </w:style>
  <w:style w:type="paragraph" w:styleId="Rodap">
    <w:name w:val="footer"/>
    <w:basedOn w:val="Normal"/>
    <w:rsid w:val="003C195B"/>
    <w:pPr>
      <w:tabs>
        <w:tab w:val="center" w:pos="4252"/>
        <w:tab w:val="right" w:pos="8504"/>
      </w:tabs>
    </w:pPr>
  </w:style>
  <w:style w:type="paragraph" w:styleId="Textodenotaderodap">
    <w:name w:val="footnote text"/>
    <w:basedOn w:val="Normal"/>
    <w:rsid w:val="00E826BC"/>
    <w:rPr>
      <w:color w:val="000000"/>
      <w:kern w:val="28"/>
      <w:sz w:val="20"/>
      <w:szCs w:val="20"/>
    </w:rPr>
  </w:style>
  <w:style w:type="paragraph" w:styleId="Ttulo">
    <w:name w:val="Title"/>
    <w:basedOn w:val="Normal"/>
    <w:link w:val="TtuloCarcter"/>
    <w:qFormat/>
    <w:rsid w:val="00992220"/>
    <w:pPr>
      <w:jc w:val="center"/>
    </w:pPr>
    <w:rPr>
      <w:rFonts w:ascii="Arial" w:hAnsi="Arial"/>
      <w:b/>
      <w:sz w:val="20"/>
      <w:szCs w:val="20"/>
    </w:rPr>
  </w:style>
  <w:style w:type="character" w:customStyle="1" w:styleId="TtuloCarcter">
    <w:name w:val="Título Carácter"/>
    <w:basedOn w:val="Tipodeletrapredefinidodopargrafo"/>
    <w:link w:val="Ttulo"/>
    <w:rsid w:val="00992220"/>
    <w:rPr>
      <w:rFonts w:ascii="Arial" w:hAnsi="Arial"/>
      <w:b/>
      <w:lang w:val="pt-PT" w:eastAsia="pt-PT" w:bidi="ar-SA"/>
    </w:rPr>
  </w:style>
  <w:style w:type="character" w:customStyle="1" w:styleId="Ttulo4Carcter">
    <w:name w:val="Título 4 Carácter"/>
    <w:basedOn w:val="Tipodeletrapredefinidodopargrafo"/>
    <w:link w:val="Ttulo4"/>
    <w:rsid w:val="00FC4C39"/>
    <w:rPr>
      <w:i/>
      <w:color w:val="800000"/>
      <w:sz w:val="24"/>
      <w:lang w:val="pt-PT" w:eastAsia="pt-PT" w:bidi="ar-SA"/>
    </w:rPr>
  </w:style>
  <w:style w:type="character" w:styleId="Nmerodepgina">
    <w:name w:val="page number"/>
    <w:basedOn w:val="Tipodeletrapredefinidodopargrafo"/>
    <w:rsid w:val="00BF2550"/>
  </w:style>
  <w:style w:type="character" w:styleId="Hiperligao">
    <w:name w:val="Hyperlink"/>
    <w:basedOn w:val="Tipodeletrapredefinidodopargrafo"/>
    <w:rsid w:val="001178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2227</Words>
  <Characters>12030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Semana do Consagrado 2013</vt:lpstr>
    </vt:vector>
  </TitlesOfParts>
  <Manager>CIRP</Manager>
  <Company>CIRP</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Semana do Consagrado 2013</dc:title>
  <dc:subject>Meditação da Palavra 3</dc:subject>
  <dc:creator>Joaquim Garrido - Manuel Barbosa - Ricardo Freire</dc:creator>
  <cp:lastModifiedBy>user1</cp:lastModifiedBy>
  <cp:revision>3</cp:revision>
  <dcterms:created xsi:type="dcterms:W3CDTF">2013-01-17T20:53:00Z</dcterms:created>
  <dcterms:modified xsi:type="dcterms:W3CDTF">2013-01-17T20:55:00Z</dcterms:modified>
</cp:coreProperties>
</file>